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20F5A" w:rsidTr="00D20F5A">
        <w:tc>
          <w:tcPr>
            <w:tcW w:w="9570" w:type="dxa"/>
          </w:tcPr>
          <w:p w:rsidR="00D20F5A" w:rsidRDefault="00D20F5A" w:rsidP="0024709D">
            <w:pPr>
              <w:spacing w:line="276" w:lineRule="auto"/>
              <w:rPr>
                <w:sz w:val="28"/>
                <w:szCs w:val="28"/>
              </w:rPr>
            </w:pPr>
          </w:p>
          <w:p w:rsidR="00D20F5A" w:rsidRDefault="00D20F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20F5A" w:rsidRDefault="00D20F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КРАСНОГОРСКИЙ СЕЛЬСОВЕТ АСЕКЕВСКОГО РАЙОНА ОРЕНБУРГСКОЙ ОБЛАСТИ</w:t>
            </w:r>
          </w:p>
          <w:p w:rsidR="00D20F5A" w:rsidRDefault="00D20F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20F5A" w:rsidRDefault="00D20F5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D20F5A" w:rsidRDefault="00D20F5A" w:rsidP="00D20F5A">
      <w:pPr>
        <w:jc w:val="both"/>
        <w:rPr>
          <w:rFonts w:eastAsia="Times New Roman"/>
        </w:rPr>
      </w:pPr>
      <w:r>
        <w:t>=====================================================================</w:t>
      </w:r>
    </w:p>
    <w:p w:rsidR="00D20F5A" w:rsidRDefault="00D20F5A" w:rsidP="00D20F5A">
      <w:pPr>
        <w:rPr>
          <w:sz w:val="28"/>
          <w:szCs w:val="28"/>
        </w:rPr>
      </w:pPr>
    </w:p>
    <w:p w:rsidR="00D20F5A" w:rsidRDefault="00D20F5A" w:rsidP="00D20F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709D">
        <w:rPr>
          <w:sz w:val="28"/>
          <w:szCs w:val="28"/>
        </w:rPr>
        <w:t>10.02.</w:t>
      </w:r>
      <w:r>
        <w:rPr>
          <w:sz w:val="28"/>
          <w:szCs w:val="28"/>
        </w:rPr>
        <w:t>2014                                 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                      №</w:t>
      </w:r>
      <w:r w:rsidR="0024709D">
        <w:rPr>
          <w:sz w:val="28"/>
          <w:szCs w:val="28"/>
        </w:rPr>
        <w:t>4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</w:p>
    <w:p w:rsidR="005E22C4" w:rsidRDefault="005E22C4" w:rsidP="00D20F5A">
      <w:pPr>
        <w:rPr>
          <w:sz w:val="28"/>
          <w:szCs w:val="28"/>
        </w:rPr>
      </w:pPr>
    </w:p>
    <w:p w:rsidR="00831AC2" w:rsidRPr="0024709D" w:rsidRDefault="00831AC2" w:rsidP="0024709D">
      <w:pPr>
        <w:pStyle w:val="1"/>
        <w:keepNext/>
        <w:suppressAutoHyphens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24709D">
        <w:rPr>
          <w:rStyle w:val="a3"/>
          <w:rFonts w:ascii="Times New Roman" w:hAnsi="Times New Roman"/>
          <w:color w:val="000000"/>
          <w:sz w:val="32"/>
          <w:szCs w:val="32"/>
        </w:rPr>
        <w:t>«</w:t>
      </w:r>
      <w:r w:rsidRPr="0024709D">
        <w:rPr>
          <w:rFonts w:ascii="Times New Roman" w:hAnsi="Times New Roman"/>
          <w:bCs w:val="0"/>
          <w:color w:val="000000"/>
          <w:sz w:val="32"/>
          <w:szCs w:val="32"/>
        </w:rPr>
        <w:t xml:space="preserve">Об утверждении Положения о </w:t>
      </w:r>
      <w:r w:rsidRPr="0024709D">
        <w:rPr>
          <w:rFonts w:ascii="Times New Roman" w:hAnsi="Times New Roman"/>
          <w:color w:val="000000"/>
          <w:sz w:val="32"/>
          <w:szCs w:val="32"/>
        </w:rPr>
        <w:t>муниципальном звене Оренбургской территориальной подсистемы единой государственной системы предупреждения и ликвидации чрезвычайных ситуаций на территории </w:t>
      </w:r>
      <w:r w:rsidR="00D20F5A" w:rsidRPr="0024709D">
        <w:rPr>
          <w:rFonts w:ascii="Times New Roman" w:hAnsi="Times New Roman"/>
          <w:color w:val="000000"/>
          <w:sz w:val="32"/>
          <w:szCs w:val="32"/>
        </w:rPr>
        <w:t xml:space="preserve"> Красногорского </w:t>
      </w:r>
      <w:r w:rsidRPr="0024709D">
        <w:rPr>
          <w:rFonts w:ascii="Times New Roman" w:hAnsi="Times New Roman"/>
          <w:color w:val="000000"/>
          <w:sz w:val="32"/>
          <w:szCs w:val="32"/>
        </w:rPr>
        <w:t>сельского поселения</w:t>
      </w:r>
      <w:r w:rsidR="00D20F5A" w:rsidRPr="0024709D">
        <w:rPr>
          <w:rFonts w:ascii="Times New Roman" w:hAnsi="Times New Roman"/>
          <w:color w:val="000000"/>
          <w:sz w:val="32"/>
          <w:szCs w:val="32"/>
        </w:rPr>
        <w:t xml:space="preserve">  </w:t>
      </w:r>
      <w:proofErr w:type="spellStart"/>
      <w:r w:rsidR="00D20F5A" w:rsidRPr="0024709D">
        <w:rPr>
          <w:rFonts w:ascii="Times New Roman" w:hAnsi="Times New Roman"/>
          <w:color w:val="000000"/>
          <w:sz w:val="32"/>
          <w:szCs w:val="32"/>
        </w:rPr>
        <w:t>Асекеевского</w:t>
      </w:r>
      <w:proofErr w:type="spellEnd"/>
      <w:r w:rsidR="00D20F5A" w:rsidRPr="0024709D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Pr="0024709D">
        <w:rPr>
          <w:rFonts w:ascii="Times New Roman" w:hAnsi="Times New Roman"/>
          <w:color w:val="000000"/>
          <w:sz w:val="32"/>
          <w:szCs w:val="32"/>
        </w:rPr>
        <w:t>муниципального района Оренбургской области</w:t>
      </w:r>
      <w:r w:rsidRPr="0024709D">
        <w:rPr>
          <w:rStyle w:val="a3"/>
          <w:rFonts w:ascii="Times New Roman" w:hAnsi="Times New Roman"/>
          <w:b/>
          <w:color w:val="000000"/>
          <w:sz w:val="32"/>
          <w:szCs w:val="32"/>
        </w:rPr>
        <w:t>»</w:t>
      </w:r>
    </w:p>
    <w:p w:rsidR="00831AC2" w:rsidRDefault="00831AC2" w:rsidP="0024709D">
      <w:pPr>
        <w:keepNext/>
        <w:keepLines/>
        <w:widowControl/>
        <w:ind w:firstLine="709"/>
        <w:jc w:val="center"/>
        <w:rPr>
          <w:sz w:val="2"/>
          <w:szCs w:val="2"/>
        </w:rPr>
      </w:pPr>
    </w:p>
    <w:p w:rsidR="00831AC2" w:rsidRDefault="00831AC2" w:rsidP="00831AC2">
      <w:pPr>
        <w:keepNext/>
        <w:keepLines/>
        <w:widowControl/>
        <w:ind w:firstLine="709"/>
        <w:jc w:val="both"/>
      </w:pPr>
    </w:p>
    <w:p w:rsidR="00831AC2" w:rsidRPr="0024709D" w:rsidRDefault="00831AC2" w:rsidP="00831AC2">
      <w:pPr>
        <w:keepNext/>
        <w:keepLines/>
        <w:widowControl/>
        <w:ind w:firstLine="720"/>
        <w:jc w:val="both"/>
        <w:rPr>
          <w:sz w:val="28"/>
          <w:szCs w:val="28"/>
        </w:rPr>
      </w:pPr>
      <w:proofErr w:type="gramStart"/>
      <w:r w:rsidRPr="0024709D">
        <w:rPr>
          <w:sz w:val="28"/>
          <w:szCs w:val="28"/>
        </w:rPr>
        <w:t xml:space="preserve">В соответствии с </w:t>
      </w:r>
      <w:hyperlink r:id="rId4" w:history="1">
        <w:r w:rsidRPr="0024709D">
          <w:rPr>
            <w:rStyle w:val="a3"/>
            <w:b w:val="0"/>
            <w:sz w:val="28"/>
            <w:szCs w:val="28"/>
          </w:rPr>
          <w:t>Федеральным законом</w:t>
        </w:r>
      </w:hyperlink>
      <w:r w:rsidRPr="0024709D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5" w:history="1">
        <w:r w:rsidRPr="0024709D">
          <w:rPr>
            <w:rStyle w:val="a3"/>
            <w:b w:val="0"/>
            <w:sz w:val="28"/>
            <w:szCs w:val="28"/>
          </w:rPr>
          <w:t>постановлением</w:t>
        </w:r>
      </w:hyperlink>
      <w:r w:rsidRPr="0024709D">
        <w:rPr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6" w:history="1">
        <w:r w:rsidRPr="0024709D">
          <w:rPr>
            <w:rStyle w:val="a3"/>
            <w:b w:val="0"/>
            <w:sz w:val="28"/>
            <w:szCs w:val="28"/>
          </w:rPr>
          <w:t>постановлением</w:t>
        </w:r>
      </w:hyperlink>
      <w:r w:rsidRPr="0024709D">
        <w:rPr>
          <w:sz w:val="28"/>
          <w:szCs w:val="28"/>
        </w:rPr>
        <w:t xml:space="preserve"> Правительства Оренбургской области от 30 ноября 2009 года № 593-п «Об утверждении положения об Оренбургской</w:t>
      </w:r>
      <w:proofErr w:type="gramEnd"/>
      <w:r w:rsidRPr="0024709D">
        <w:rPr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ситуаций», постановляю:</w:t>
      </w:r>
    </w:p>
    <w:p w:rsidR="00831AC2" w:rsidRPr="0024709D" w:rsidRDefault="00831AC2" w:rsidP="00831AC2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24709D">
        <w:rPr>
          <w:sz w:val="28"/>
          <w:szCs w:val="28"/>
        </w:rPr>
        <w:t xml:space="preserve">1. Утвердить </w:t>
      </w:r>
      <w:hyperlink r:id="rId7" w:anchor="sub_1000#sub_1000" w:history="1">
        <w:r w:rsidRPr="0024709D">
          <w:rPr>
            <w:rStyle w:val="a3"/>
            <w:b w:val="0"/>
            <w:sz w:val="28"/>
            <w:szCs w:val="28"/>
          </w:rPr>
          <w:t>положение</w:t>
        </w:r>
      </w:hyperlink>
      <w:r w:rsidRPr="0024709D">
        <w:rPr>
          <w:sz w:val="28"/>
          <w:szCs w:val="28"/>
        </w:rPr>
        <w:t xml:space="preserve"> </w:t>
      </w:r>
      <w:r w:rsidRPr="0024709D">
        <w:rPr>
          <w:bCs/>
          <w:sz w:val="28"/>
          <w:szCs w:val="28"/>
        </w:rPr>
        <w:t>о</w:t>
      </w:r>
      <w:r w:rsidRPr="0024709D">
        <w:rPr>
          <w:b/>
          <w:bCs/>
          <w:sz w:val="28"/>
          <w:szCs w:val="28"/>
        </w:rPr>
        <w:t xml:space="preserve"> </w:t>
      </w:r>
      <w:r w:rsidRPr="0024709D">
        <w:rPr>
          <w:bCs/>
          <w:sz w:val="28"/>
          <w:szCs w:val="28"/>
        </w:rPr>
        <w:t>муниципальном</w:t>
      </w:r>
      <w:r w:rsidRPr="0024709D">
        <w:rPr>
          <w:b/>
          <w:sz w:val="28"/>
          <w:szCs w:val="28"/>
          <w:lang w:eastAsia="ru-RU"/>
        </w:rPr>
        <w:t xml:space="preserve"> </w:t>
      </w:r>
      <w:r w:rsidRPr="0024709D">
        <w:rPr>
          <w:bCs/>
          <w:sz w:val="28"/>
          <w:szCs w:val="28"/>
        </w:rPr>
        <w:t>звене Оренбургской территориальной подсистемы единой государственной системы предупреждения и ликвидации чрезвычайных ситуаций</w:t>
      </w:r>
      <w:r w:rsidR="00D20F5A" w:rsidRPr="0024709D">
        <w:rPr>
          <w:sz w:val="28"/>
          <w:szCs w:val="28"/>
        </w:rPr>
        <w:t xml:space="preserve"> на территории Красногорского</w:t>
      </w:r>
      <w:r w:rsidRPr="0024709D">
        <w:rPr>
          <w:sz w:val="28"/>
          <w:szCs w:val="28"/>
        </w:rPr>
        <w:t xml:space="preserve"> сельского поселени</w:t>
      </w:r>
      <w:r w:rsidR="00D20F5A" w:rsidRPr="0024709D">
        <w:rPr>
          <w:sz w:val="28"/>
          <w:szCs w:val="28"/>
        </w:rPr>
        <w:t xml:space="preserve">я </w:t>
      </w:r>
      <w:proofErr w:type="spellStart"/>
      <w:r w:rsidR="00D20F5A" w:rsidRPr="0024709D">
        <w:rPr>
          <w:sz w:val="28"/>
          <w:szCs w:val="28"/>
        </w:rPr>
        <w:t>Асекеевского</w:t>
      </w:r>
      <w:proofErr w:type="spellEnd"/>
      <w:r w:rsidRPr="0024709D">
        <w:rPr>
          <w:sz w:val="28"/>
          <w:szCs w:val="28"/>
        </w:rPr>
        <w:t xml:space="preserve"> муниципального района Оренбургской области (Приложение № 1).</w:t>
      </w:r>
    </w:p>
    <w:p w:rsidR="00831AC2" w:rsidRPr="0024709D" w:rsidRDefault="00831AC2" w:rsidP="00831AC2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24709D">
        <w:rPr>
          <w:sz w:val="28"/>
          <w:szCs w:val="28"/>
        </w:rPr>
        <w:t xml:space="preserve">2. </w:t>
      </w:r>
      <w:proofErr w:type="gramStart"/>
      <w:r w:rsidRPr="0024709D">
        <w:rPr>
          <w:sz w:val="28"/>
          <w:szCs w:val="28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отделом по делам ГО и</w:t>
      </w:r>
      <w:r w:rsidR="00D20F5A" w:rsidRPr="0024709D">
        <w:rPr>
          <w:sz w:val="28"/>
          <w:szCs w:val="28"/>
        </w:rPr>
        <w:t xml:space="preserve"> ЧС администрации </w:t>
      </w:r>
      <w:proofErr w:type="spellStart"/>
      <w:r w:rsidR="00D20F5A" w:rsidRPr="0024709D">
        <w:rPr>
          <w:sz w:val="28"/>
          <w:szCs w:val="28"/>
        </w:rPr>
        <w:t>Асекеевского</w:t>
      </w:r>
      <w:proofErr w:type="spellEnd"/>
      <w:r w:rsidR="00D20F5A" w:rsidRPr="0024709D">
        <w:rPr>
          <w:sz w:val="28"/>
          <w:szCs w:val="28"/>
        </w:rPr>
        <w:t xml:space="preserve"> </w:t>
      </w:r>
      <w:r w:rsidRPr="0024709D">
        <w:rPr>
          <w:sz w:val="28"/>
          <w:szCs w:val="28"/>
        </w:rPr>
        <w:t xml:space="preserve">района разработать и утвердить положения, структуру, состав сил и средств объектовых звеньев </w:t>
      </w:r>
      <w:r w:rsidRPr="0024709D">
        <w:rPr>
          <w:bCs/>
          <w:sz w:val="28"/>
          <w:szCs w:val="28"/>
        </w:rPr>
        <w:t>муниципального</w:t>
      </w:r>
      <w:r w:rsidRPr="0024709D">
        <w:rPr>
          <w:sz w:val="28"/>
          <w:szCs w:val="28"/>
        </w:rPr>
        <w:t xml:space="preserve"> звена Оренбургской территориальной подсистемы единой государственной системы предупреждения и ликвидации чрезвычайных сит</w:t>
      </w:r>
      <w:r w:rsidR="00D20F5A" w:rsidRPr="0024709D">
        <w:rPr>
          <w:sz w:val="28"/>
          <w:szCs w:val="28"/>
        </w:rPr>
        <w:t xml:space="preserve">уаций на территории  Красногорского </w:t>
      </w:r>
      <w:r w:rsidRPr="0024709D">
        <w:rPr>
          <w:sz w:val="28"/>
          <w:szCs w:val="28"/>
        </w:rPr>
        <w:t>сельского поселения.</w:t>
      </w:r>
      <w:proofErr w:type="gramEnd"/>
    </w:p>
    <w:p w:rsidR="00831AC2" w:rsidRPr="0024709D" w:rsidRDefault="00D20F5A" w:rsidP="00831AC2">
      <w:pPr>
        <w:keepNext/>
        <w:keepLines/>
        <w:widowControl/>
        <w:ind w:firstLine="720"/>
        <w:jc w:val="both"/>
        <w:rPr>
          <w:sz w:val="28"/>
          <w:szCs w:val="28"/>
        </w:rPr>
      </w:pPr>
      <w:r w:rsidRPr="0024709D">
        <w:rPr>
          <w:sz w:val="28"/>
          <w:szCs w:val="28"/>
        </w:rPr>
        <w:t>3</w:t>
      </w:r>
      <w:r w:rsidR="00831AC2" w:rsidRPr="0024709D">
        <w:rPr>
          <w:sz w:val="28"/>
          <w:szCs w:val="28"/>
        </w:rPr>
        <w:t xml:space="preserve">. Настоящее постановление вступает в силу </w:t>
      </w:r>
      <w:r w:rsidRPr="0024709D">
        <w:rPr>
          <w:sz w:val="28"/>
          <w:szCs w:val="28"/>
        </w:rPr>
        <w:t>после  обнародования</w:t>
      </w:r>
      <w:r w:rsidR="00831AC2" w:rsidRPr="0024709D">
        <w:rPr>
          <w:sz w:val="28"/>
          <w:szCs w:val="28"/>
        </w:rPr>
        <w:t>.</w:t>
      </w:r>
    </w:p>
    <w:p w:rsidR="00831AC2" w:rsidRPr="0024709D" w:rsidRDefault="00831AC2" w:rsidP="00831AC2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D20F5A" w:rsidRPr="0024709D" w:rsidRDefault="00D20F5A" w:rsidP="00D20F5A">
      <w:pPr>
        <w:rPr>
          <w:sz w:val="28"/>
          <w:szCs w:val="28"/>
        </w:rPr>
      </w:pPr>
      <w:r w:rsidRPr="0024709D">
        <w:rPr>
          <w:sz w:val="28"/>
          <w:szCs w:val="28"/>
        </w:rPr>
        <w:t xml:space="preserve">Глава  администрации         </w:t>
      </w:r>
      <w:r w:rsidR="0024709D">
        <w:rPr>
          <w:sz w:val="28"/>
          <w:szCs w:val="28"/>
        </w:rPr>
        <w:t xml:space="preserve">          </w:t>
      </w:r>
      <w:r w:rsidRPr="0024709D">
        <w:rPr>
          <w:sz w:val="28"/>
          <w:szCs w:val="28"/>
        </w:rPr>
        <w:t xml:space="preserve">                                                    </w:t>
      </w:r>
      <w:proofErr w:type="spellStart"/>
      <w:r w:rsidRPr="0024709D">
        <w:rPr>
          <w:sz w:val="28"/>
          <w:szCs w:val="28"/>
        </w:rPr>
        <w:t>К.Р.Латфулин</w:t>
      </w:r>
      <w:proofErr w:type="spellEnd"/>
    </w:p>
    <w:p w:rsidR="00D20F5A" w:rsidRDefault="00D20F5A" w:rsidP="00D20F5A">
      <w:pPr>
        <w:keepNext/>
        <w:keepLines/>
        <w:widowControl/>
        <w:ind w:firstLine="720"/>
        <w:jc w:val="both"/>
      </w:pPr>
    </w:p>
    <w:p w:rsidR="00D20F5A" w:rsidRDefault="00D20F5A" w:rsidP="00831AC2">
      <w:pPr>
        <w:keepNext/>
        <w:keepLines/>
        <w:widowControl/>
        <w:ind w:firstLine="720"/>
        <w:jc w:val="right"/>
      </w:pPr>
    </w:p>
    <w:p w:rsidR="00831AC2" w:rsidRDefault="00831AC2" w:rsidP="00831AC2">
      <w:pPr>
        <w:keepNext/>
        <w:keepLines/>
        <w:widowControl/>
        <w:ind w:firstLine="720"/>
        <w:jc w:val="right"/>
      </w:pPr>
      <w:r>
        <w:rPr>
          <w:rStyle w:val="a4"/>
          <w:b w:val="0"/>
          <w:bCs/>
        </w:rPr>
        <w:t>Приложение № 1</w:t>
      </w:r>
    </w:p>
    <w:p w:rsidR="00831AC2" w:rsidRDefault="00831AC2" w:rsidP="00831AC2">
      <w:pPr>
        <w:keepNext/>
        <w:keepLines/>
        <w:widowControl/>
        <w:ind w:firstLine="720"/>
        <w:jc w:val="right"/>
        <w:rPr>
          <w:rStyle w:val="a3"/>
          <w:b w:val="0"/>
        </w:rPr>
      </w:pPr>
      <w:r>
        <w:rPr>
          <w:rStyle w:val="a4"/>
          <w:b w:val="0"/>
          <w:bCs/>
        </w:rPr>
        <w:t xml:space="preserve">к </w:t>
      </w:r>
      <w:r>
        <w:rPr>
          <w:rStyle w:val="a3"/>
          <w:b w:val="0"/>
          <w:bCs w:val="0"/>
        </w:rPr>
        <w:t xml:space="preserve">постановлению </w:t>
      </w:r>
      <w:r>
        <w:rPr>
          <w:rStyle w:val="a3"/>
          <w:b w:val="0"/>
        </w:rPr>
        <w:t>Главы</w:t>
      </w:r>
    </w:p>
    <w:p w:rsidR="00831AC2" w:rsidRDefault="00831AC2" w:rsidP="00831AC2">
      <w:pPr>
        <w:keepNext/>
        <w:keepLines/>
        <w:widowControl/>
        <w:ind w:firstLine="720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муниципального образования </w:t>
      </w:r>
    </w:p>
    <w:p w:rsidR="00831AC2" w:rsidRDefault="00D20F5A" w:rsidP="00831AC2">
      <w:pPr>
        <w:keepNext/>
        <w:keepLines/>
        <w:widowControl/>
        <w:ind w:firstLine="720"/>
        <w:jc w:val="right"/>
      </w:pPr>
      <w:r>
        <w:t xml:space="preserve">Красногорский сельский </w:t>
      </w:r>
      <w:r w:rsidR="00831AC2">
        <w:t xml:space="preserve"> совет </w:t>
      </w:r>
    </w:p>
    <w:p w:rsidR="00831AC2" w:rsidRDefault="0024709D" w:rsidP="00831AC2">
      <w:pPr>
        <w:keepNext/>
        <w:keepLines/>
        <w:widowControl/>
        <w:ind w:firstLine="720"/>
        <w:jc w:val="right"/>
      </w:pPr>
      <w:r>
        <w:rPr>
          <w:rStyle w:val="a4"/>
          <w:b w:val="0"/>
          <w:bCs/>
        </w:rPr>
        <w:t>от 10.02.2014   № 4-п</w:t>
      </w:r>
      <w:r w:rsidR="00831AC2">
        <w:rPr>
          <w:rStyle w:val="a4"/>
          <w:b w:val="0"/>
          <w:bCs/>
        </w:rPr>
        <w:t>_</w:t>
      </w:r>
    </w:p>
    <w:p w:rsidR="00831AC2" w:rsidRDefault="00831AC2" w:rsidP="00831AC2">
      <w:pPr>
        <w:keepNext/>
        <w:keepLines/>
        <w:widowControl/>
        <w:ind w:firstLine="720"/>
        <w:jc w:val="both"/>
      </w:pPr>
    </w:p>
    <w:p w:rsidR="00831AC2" w:rsidRDefault="00831AC2" w:rsidP="00831AC2">
      <w:pPr>
        <w:keepNext/>
        <w:keepLines/>
        <w:widowControl/>
        <w:ind w:firstLine="720"/>
        <w:jc w:val="both"/>
      </w:pPr>
    </w:p>
    <w:p w:rsidR="00831AC2" w:rsidRDefault="00831AC2" w:rsidP="00831AC2">
      <w:pPr>
        <w:pStyle w:val="1"/>
        <w:keepNext/>
        <w:keepLine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Cs w:val="0"/>
          <w:color w:val="000000"/>
        </w:rPr>
        <w:t>о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Cs w:val="0"/>
          <w:color w:val="000000"/>
        </w:rPr>
        <w:t>муниципальном</w:t>
      </w:r>
      <w:r>
        <w:rPr>
          <w:rFonts w:ascii="Times New Roman" w:hAnsi="Times New Roman"/>
          <w:b w:val="0"/>
          <w:color w:val="000000"/>
          <w:lang w:eastAsia="ru-RU"/>
        </w:rPr>
        <w:t xml:space="preserve"> </w:t>
      </w:r>
      <w:r>
        <w:rPr>
          <w:rFonts w:ascii="Times New Roman" w:hAnsi="Times New Roman"/>
          <w:bCs w:val="0"/>
          <w:color w:val="000000"/>
        </w:rPr>
        <w:t>звене Оренбургской 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территории </w:t>
      </w:r>
      <w:r w:rsidR="0024709D">
        <w:rPr>
          <w:rFonts w:ascii="Times New Roman" w:hAnsi="Times New Roman"/>
          <w:color w:val="000000"/>
        </w:rPr>
        <w:t xml:space="preserve">Красногорского </w:t>
      </w:r>
      <w:r>
        <w:rPr>
          <w:rFonts w:ascii="Times New Roman" w:hAnsi="Times New Roman"/>
          <w:color w:val="000000"/>
        </w:rPr>
        <w:t xml:space="preserve">сельского поселения </w:t>
      </w:r>
      <w:r w:rsidR="00D20F5A">
        <w:rPr>
          <w:rFonts w:ascii="Times New Roman" w:hAnsi="Times New Roman"/>
          <w:color w:val="000000"/>
        </w:rPr>
        <w:t xml:space="preserve"> </w:t>
      </w:r>
      <w:proofErr w:type="spellStart"/>
      <w:r w:rsidR="00D20F5A">
        <w:rPr>
          <w:rFonts w:ascii="Times New Roman" w:hAnsi="Times New Roman"/>
          <w:color w:val="000000"/>
        </w:rPr>
        <w:t>Асекеевского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 Оренбургской области</w:t>
      </w:r>
      <w:r>
        <w:rPr>
          <w:rFonts w:ascii="Times New Roman" w:hAnsi="Times New Roman"/>
          <w:color w:val="000000"/>
        </w:rPr>
        <w:br/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1. Настоящее Положение определяет порядок организации и функционирования </w:t>
      </w:r>
      <w:r>
        <w:rPr>
          <w:bCs/>
        </w:rPr>
        <w:t>муниципального</w:t>
      </w:r>
      <w:r>
        <w:rPr>
          <w:b/>
          <w:lang w:eastAsia="ru-RU"/>
        </w:rPr>
        <w:t xml:space="preserve"> </w:t>
      </w:r>
      <w:r>
        <w:rPr>
          <w:bCs/>
        </w:rPr>
        <w:t>звена Оренбургской территориальной подсистемы единой государственной системы предупреждения и ликвидации чрезвычайных ситуаций</w:t>
      </w:r>
      <w:r>
        <w:t xml:space="preserve"> на территории муниципал</w:t>
      </w:r>
      <w:r w:rsidR="00D20F5A">
        <w:t xml:space="preserve">ьного образования «Красногорский сельский совет»  </w:t>
      </w:r>
      <w:proofErr w:type="spellStart"/>
      <w:r w:rsidR="00D20F5A">
        <w:t>Асекеевского</w:t>
      </w:r>
      <w:proofErr w:type="spellEnd"/>
      <w:r w:rsidR="00D20F5A">
        <w:t xml:space="preserve"> </w:t>
      </w:r>
      <w:r>
        <w:t>муниципального района Оренбургской области (далее – МЗ ОТП РСЧС).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2. МЗ ОТП РСЧС создается для предупреждения и ликвидации чрезвычайных ситуаций в пределах границ муниципа</w:t>
      </w:r>
      <w:r w:rsidR="00D20F5A">
        <w:t xml:space="preserve">льного образования «Красногорский сельский </w:t>
      </w:r>
      <w:r>
        <w:t xml:space="preserve"> совет»  и состоит из органов управления и объектовых звеньев, находящихся на его территории.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Организация, состав сил и средств, а также порядок деятельности объектовых звеньев определяются соответствующими положениями о них, которые утверждаются руководителями организаций (объектов).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3. </w:t>
      </w:r>
      <w:proofErr w:type="gramStart"/>
      <w:r>
        <w:t xml:space="preserve">МЗ ОТП РСЧС объединяет органы управления, силы и средства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>
        <w:rPr>
          <w:rStyle w:val="a3"/>
          <w:b w:val="0"/>
        </w:rPr>
        <w:t>Федеральным законом</w:t>
      </w:r>
      <w:r>
        <w:t xml:space="preserve"> от 21 декабря 1994 года № 68-ФЗ «О защите населения и территорий от чрезвычайных ситуаций природного и техногенного характера» и</w:t>
      </w:r>
      <w:proofErr w:type="gramEnd"/>
      <w:r>
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4. В рамках МЗ ОТП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831AC2" w:rsidRDefault="00831AC2" w:rsidP="00D20F5A">
      <w:pPr>
        <w:keepNext/>
        <w:keepLines/>
        <w:widowControl/>
        <w:ind w:firstLine="720"/>
        <w:jc w:val="both"/>
      </w:pPr>
      <w:r>
        <w:t>МЗ ОТП РСЧС действует на муниципальном и объектовом уровнях.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5. Координационными органами МЗ ОТП РСЧС являются: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на муниципальном уровне - комиссия по предупреждению и ликвидации чрезвычайных ситуаций и обеспечению пожарной безопасности муниципал</w:t>
      </w:r>
      <w:r w:rsidR="00D20F5A">
        <w:t xml:space="preserve">ьного образования «Красногорский сельский </w:t>
      </w:r>
      <w:r>
        <w:t>совет»;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муниципального о</w:t>
      </w:r>
      <w:r w:rsidR="00D20F5A">
        <w:t xml:space="preserve">бразования «Красногорский сельский </w:t>
      </w:r>
      <w:r>
        <w:t xml:space="preserve"> совет» и руководителями организаций.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lastRenderedPageBreak/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соответствующих положениях о них или в решениях об их создании.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6. Постоянно действующими органами управления сельского звена МЗ ОТП РСЧС являются:</w:t>
      </w:r>
    </w:p>
    <w:p w:rsidR="00831AC2" w:rsidRDefault="00831AC2" w:rsidP="00831AC2">
      <w:pPr>
        <w:keepNext/>
        <w:ind w:firstLine="709"/>
        <w:jc w:val="both"/>
      </w:pPr>
      <w:proofErr w:type="gramStart"/>
      <w:r>
        <w:t xml:space="preserve">на муниципальном уровне – </w:t>
      </w:r>
      <w:r>
        <w:rPr>
          <w:lang w:eastAsia="ru-RU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органе местного самоуправления</w:t>
      </w:r>
      <w:r>
        <w:t xml:space="preserve"> (при малочисленности администрации сельского поселения назначается на нештатной основе работник, </w:t>
      </w:r>
      <w:r>
        <w:rPr>
          <w:lang w:eastAsia="ru-RU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>
        <w:t>;</w:t>
      </w:r>
      <w:proofErr w:type="gramEnd"/>
    </w:p>
    <w:p w:rsidR="00831AC2" w:rsidRDefault="00831AC2" w:rsidP="00831AC2">
      <w:pPr>
        <w:keepNext/>
        <w:keepLines/>
        <w:widowControl/>
        <w:ind w:firstLine="720"/>
        <w:jc w:val="both"/>
      </w:pPr>
      <w: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Постоянно действующие органы управления МЗ ОТП РСЧС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Компетенция и полномочия постоянно действующих органов управления МЗ ОТП РСЧС определяются в соответствующих положениях о них или уставами указанных органов управления.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7. Органами повседневного управления МЗ ОТП РСЧС являются: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rPr>
          <w:color w:val="auto"/>
        </w:rPr>
        <w:t>единая дежурно-диспетчерская</w:t>
      </w:r>
      <w:r>
        <w:t xml:space="preserve"> служба муниц</w:t>
      </w:r>
      <w:r w:rsidR="00D20F5A">
        <w:t>ипального образования «</w:t>
      </w:r>
      <w:proofErr w:type="spellStart"/>
      <w:r w:rsidR="00D20F5A">
        <w:t>Асекеевский</w:t>
      </w:r>
      <w:proofErr w:type="spellEnd"/>
      <w:r>
        <w:t xml:space="preserve"> район»;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дежурно-диспетчерские службы организаций (объектов).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Указанные органы создаются и осуществляют свою деятельность в соответствии с действующим законодательством Российской Федерации.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Компетенция и полномочия органов повседневного управления МЗ ОТП РСЧС определяются соответствующими положениями о них или уставами указанных органов управления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8. Размещение органов управления МЗ ОТП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9. К силам и средствам МЗ ОТП РСЧС относятся специально подготовленные силы и средства муниципального образования</w:t>
      </w:r>
      <w:r w:rsidR="00D20F5A">
        <w:t xml:space="preserve"> «Красногорский сельский </w:t>
      </w:r>
      <w:r>
        <w:t xml:space="preserve"> совет», организаций и общественных объединений, расположенных в границах муниципального образования, предназначенные и выделяемые (привлекаемые) для предупреждения и ликвидации чрезвычайных ситуаций.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10. Координацию деятельности сил и средств МЗ ОТП РСЧС, организационно-методическое руководство планированием действий в рамках МЗ ОТП РСЧС осуществляет в установленном порядке </w:t>
      </w:r>
      <w:r>
        <w:rPr>
          <w:lang w:eastAsia="ru-RU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органе местного самоуправления</w:t>
      </w:r>
      <w:r>
        <w:t>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11. Привлечение сил и средств МЗ ОТП РСЧС к ликвидации чрезвычайных ситуаций осуществляется: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в соответствии с планами действий по предупреждению и ликвидации чрезвычайных ситуаций на обслуживаемых указанными силами объектах и территориях;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в соответствии с планами взаимодействия при ликвидации чрезвычайных ситуаций на других объектах и территориях;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по решению главы муниципа</w:t>
      </w:r>
      <w:r w:rsidR="00D20F5A">
        <w:t xml:space="preserve">льного образования «Красногорский сельский </w:t>
      </w:r>
      <w:r>
        <w:t xml:space="preserve"> совет», руководителей организаций, осуществляющих руководство деятельностью указанных сил.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lastRenderedPageBreak/>
        <w:t>12. Для ликвидации чрезвычайных ситуаций создаются и используются: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резервы финансовых и материальных ресурсов муниципал</w:t>
      </w:r>
      <w:r w:rsidR="00D20F5A">
        <w:t xml:space="preserve">ьного образования «Красногорский сельский </w:t>
      </w:r>
      <w:r>
        <w:t xml:space="preserve"> совет»;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резервы финансовых и материальных ресурсов организаций и общественных объединений, расположенных на территории муниципал</w:t>
      </w:r>
      <w:r w:rsidR="00D20F5A">
        <w:t xml:space="preserve">ьного образования «Красногорский сельский </w:t>
      </w:r>
      <w:r>
        <w:t xml:space="preserve"> совет».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Порядок создания, хранения, использования и восполнения резервов, финансовых и материальных ресурсов определяется правовыми актами муниципа</w:t>
      </w:r>
      <w:r w:rsidR="00D20F5A">
        <w:t xml:space="preserve">льного образования «Красногорский сельский </w:t>
      </w:r>
      <w:r>
        <w:t xml:space="preserve"> совет», на объектовом уровне - решением руководителей организаций.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t>контроль за</w:t>
      </w:r>
      <w:proofErr w:type="gramEnd"/>
      <w:r>
        <w:t xml:space="preserve"> их созданием, хранением, использованием и восполнением устанавливаются создающим их органом.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0" w:name="sub_1012"/>
      <w:r>
        <w:t>13. Информационное обеспечение МЗ ОТП РСЧС осуществляется с использованием технических систем, сре</w:t>
      </w:r>
      <w:proofErr w:type="gramStart"/>
      <w:r>
        <w:t>дств св</w:t>
      </w:r>
      <w:proofErr w:type="gramEnd"/>
      <w: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0"/>
    <w:p w:rsidR="00831AC2" w:rsidRDefault="00831AC2" w:rsidP="00831AC2">
      <w:pPr>
        <w:keepNext/>
        <w:keepLines/>
        <w:widowControl/>
        <w:ind w:firstLine="720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муниципа</w:t>
      </w:r>
      <w:r w:rsidR="00D20F5A">
        <w:t xml:space="preserve">льным образованием «Красногорский сельский </w:t>
      </w:r>
      <w:r>
        <w:t xml:space="preserve"> совет» и организациями в порядке, установленном Правительством Российской Федерации и нормативными правовыми актами Оренбургской области.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Сроки и формы представления указанной информации устанавливаются Главным управлением МЧС России по Оренбургской области по согласованию с территориальными органами федеральных органов исполнительной власти и Правительством области.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1" w:name="sub_1013"/>
      <w:r>
        <w:t xml:space="preserve">14. </w:t>
      </w:r>
      <w:proofErr w:type="gramStart"/>
      <w:r>
        <w:t>Проведение мероприятий по предупреждению и ликвидации чрезвычайных ситуаций в рамках МЗ ОТП РСЧС осуществляется на основе плана действий по предупреждению и ликвидации чрезвычайных ситуаций природного и техногенного характера муниципа</w:t>
      </w:r>
      <w:r w:rsidR="00D20F5A">
        <w:t xml:space="preserve">льного образования «Красногорский  сельский </w:t>
      </w:r>
      <w:r>
        <w:t xml:space="preserve"> совет», разрабатываемого органом, </w:t>
      </w:r>
      <w:r>
        <w:rPr>
          <w:lang w:eastAsia="ru-RU"/>
        </w:rPr>
        <w:t>специально уполномоченным на решение задач в области защиты населения и территорий от чрезвычайных ситуаций и (или) гражданской обороны при органе местного самоуправления</w:t>
      </w:r>
      <w:r>
        <w:t>.</w:t>
      </w:r>
      <w:proofErr w:type="gramEnd"/>
    </w:p>
    <w:bookmarkEnd w:id="1"/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Организационно-методическое руководство планированием действий в рамках МЗ ОТП РСЧС осуществляет </w:t>
      </w:r>
      <w:r w:rsidR="00D20F5A">
        <w:t xml:space="preserve">отдел по делам ГО и ЧС </w:t>
      </w:r>
      <w:proofErr w:type="spellStart"/>
      <w:r w:rsidR="00D20F5A">
        <w:t>Асекеевского</w:t>
      </w:r>
      <w:proofErr w:type="spellEnd"/>
      <w:r>
        <w:t xml:space="preserve"> муниципального района.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2" w:name="sub_1014"/>
      <w:r>
        <w:t>15. При отсутствии угрозы возникновения чрезвычайных ситуаций на объектах, территории муниципа</w:t>
      </w:r>
      <w:r w:rsidR="00D20F5A">
        <w:t xml:space="preserve">льного образования «Красногорский сельский </w:t>
      </w:r>
      <w:r>
        <w:t xml:space="preserve"> совет» органы управления и силы МЗ ОТП РСЧС функционируют в режиме повседневной деятельности.</w:t>
      </w:r>
    </w:p>
    <w:bookmarkEnd w:id="2"/>
    <w:p w:rsidR="00831AC2" w:rsidRDefault="00831AC2" w:rsidP="00831AC2">
      <w:pPr>
        <w:keepNext/>
        <w:keepLines/>
        <w:widowControl/>
        <w:ind w:firstLine="720"/>
        <w:jc w:val="both"/>
      </w:pPr>
      <w:r>
        <w:t>Решениями главы муниципа</w:t>
      </w:r>
      <w:r w:rsidR="00D20F5A">
        <w:t xml:space="preserve">льного образования «Красногорский сельский </w:t>
      </w:r>
      <w:r>
        <w:t xml:space="preserve"> совет»,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МЗ ОТП РСЧС может устанавливаться один из следующих режимов функционирования: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режим повышенной готовности - при угрозе возникновения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режим чрезвычайной ситуации - при возникновении и ликвидации чрезвычайных ситуаций.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3" w:name="sub_1015"/>
      <w:r>
        <w:t>16. Решениями главы муниципа</w:t>
      </w:r>
      <w:r w:rsidR="00D20F5A">
        <w:t xml:space="preserve">льного образования «Красногорский сельский </w:t>
      </w:r>
      <w:r>
        <w:t xml:space="preserve"> совет» и руководителей организаций о введении для соответствующих органов управления и сил МЗ ОТП РСЧС режима повышенной готовности или режима чрезвычайной ситуации определяются: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силы и средства, привлекаемые к проведению мероприятий по предупреждению и ликвидации чрезвычайной ситуации;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перечень мер по обеспечению защиты населения от чрезвычайной ситуации или организации работ по ее ликвидации;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Глава муниципа</w:t>
      </w:r>
      <w:r w:rsidR="00D20F5A">
        <w:t xml:space="preserve">льного образования «Красногорский сельский </w:t>
      </w:r>
      <w:r>
        <w:t xml:space="preserve"> совет»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ОТП РСЧС, а также о мерах по обеспечению безопасности населения.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4" w:name="sub_1017"/>
      <w: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муниципа</w:t>
      </w:r>
      <w:r w:rsidR="00D20F5A">
        <w:t xml:space="preserve">льного образования «Красногорский сельский </w:t>
      </w:r>
      <w:r>
        <w:t xml:space="preserve"> совет», руководители организаций отменяют установленные режимы функционирования органов управления и сил МЗ ОТП РСЧС.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5" w:name="sub_1019"/>
      <w:bookmarkEnd w:id="4"/>
      <w:r>
        <w:t>18. Основными мероприятиями, проводимыми органами управления и силами МЗ ОТП РСЧС являются: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6" w:name="sub_1191"/>
      <w:bookmarkEnd w:id="5"/>
      <w:r>
        <w:t>а) в режиме повседневной деятельности:</w:t>
      </w:r>
    </w:p>
    <w:bookmarkEnd w:id="6"/>
    <w:p w:rsidR="00831AC2" w:rsidRDefault="00831AC2" w:rsidP="00831AC2">
      <w:pPr>
        <w:keepNext/>
        <w:keepLines/>
        <w:widowControl/>
        <w:ind w:firstLine="720"/>
        <w:jc w:val="both"/>
      </w:pPr>
      <w:r>
        <w:t>изучение состояния окружающей среды и прогнозирование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планирование действий органов управления и сил МЗ ОТП РСЧС, организация подготовки и обеспечения их деятельности;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подготовка населения к действиям в чрезвычайных ситуациях;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муниципального образования;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осуществление в пределах своих полномочий необходимых видов страхования;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7" w:name="sub_1192"/>
      <w:r>
        <w:t>б) в режиме повышенной готовности:</w:t>
      </w:r>
    </w:p>
    <w:bookmarkEnd w:id="7"/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чрезвычайных ситуаций и их последствий;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lastRenderedPageBreak/>
        <w:t>введение при необходимости круглосуточного дежурства руководителей и должностных лиц органов управления и сил МЗ ОТП РСЧС на стационарных пунктах управления;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непрерывный сбор, обработка и передача органам управления и силам МЗ ОТП РСЧС данных о прогнозируемых чрезвычайных ситуациях, информирование населения о приемах и способах защиты от них;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уточнение планов действий по предупреждению и ликвидации чрезвычайных ситуаций и иных документов;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приведение при необходимости сил и средств МЗ ОТП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восполнение при необходимости резервов материальных ресурсов, создаваемых для ликвидации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проведение при необходимости эвакуационных мероприятий.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8" w:name="sub_1193"/>
      <w:r>
        <w:t>в) в режиме чрезвычайной ситуации:</w:t>
      </w:r>
    </w:p>
    <w:bookmarkEnd w:id="8"/>
    <w:p w:rsidR="00831AC2" w:rsidRDefault="00831AC2" w:rsidP="00831AC2">
      <w:pPr>
        <w:keepNext/>
        <w:keepLines/>
        <w:widowControl/>
        <w:ind w:firstLine="720"/>
        <w:jc w:val="both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оповещение главы муниципа</w:t>
      </w:r>
      <w:r w:rsidR="00E77421">
        <w:t xml:space="preserve">льного образования «Красногорский сельский </w:t>
      </w:r>
      <w:r>
        <w:t xml:space="preserve"> совет», органов управления и сил МЗ ОТП РСЧС, руководителей организаций</w:t>
      </w:r>
      <w:r w:rsidR="00E77421">
        <w:t>, а также населения о возникш</w:t>
      </w:r>
      <w:r>
        <w:t>их чрезвычайных ситуациях;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проведение мероприятий по защите населения и территорий от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организация работ по ликвидации чрезвычайных ситуаций и всестороннему обеспечению действий сил и средств МЗ ОТП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организация и поддержание непрерывного взаимодействия по вопросам ликвидации чрезвычайных ситуаций и их последствий;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проведение мероприятий по жизнеобеспечению населения в чрезвычайных ситуациях.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19.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3"/>
    <w:p w:rsidR="00831AC2" w:rsidRDefault="00831AC2" w:rsidP="00831AC2">
      <w:pPr>
        <w:keepNext/>
        <w:keepLines/>
        <w:widowControl/>
        <w:ind w:firstLine="720"/>
        <w:jc w:val="both"/>
      </w:pPr>
      <w: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местный уровень реагирования - решением главы муниципал</w:t>
      </w:r>
      <w:r w:rsidR="00E77421">
        <w:t xml:space="preserve">ьного образования «Красногорский сельский </w:t>
      </w:r>
      <w:r>
        <w:t xml:space="preserve"> совет» при ликвидации чрезвычайной ситуации силами и средствами организаций и муниципа</w:t>
      </w:r>
      <w:r w:rsidR="00E77421">
        <w:t xml:space="preserve">льного образования «Красногорский сельский </w:t>
      </w:r>
      <w:r>
        <w:t xml:space="preserve"> совет», оказавшимися в зоне чрезвычайной ситуации, если зона чрезвычайной ситуации находится в пределах территории муниципа</w:t>
      </w:r>
      <w:r w:rsidR="00E77421">
        <w:t xml:space="preserve">льного образования «Красногорский сельский </w:t>
      </w:r>
      <w:r>
        <w:t xml:space="preserve"> совет».</w:t>
      </w:r>
      <w:bookmarkStart w:id="9" w:name="sub_1018"/>
    </w:p>
    <w:p w:rsidR="00831AC2" w:rsidRDefault="00831AC2" w:rsidP="00831AC2">
      <w:pPr>
        <w:keepNext/>
        <w:keepLines/>
        <w:widowControl/>
        <w:ind w:firstLine="720"/>
        <w:jc w:val="both"/>
        <w:rPr>
          <w:rFonts w:eastAsia="Times New Roman"/>
          <w:color w:val="auto"/>
          <w:kern w:val="0"/>
          <w:lang w:eastAsia="ru-RU"/>
        </w:rPr>
      </w:pPr>
      <w:r>
        <w:lastRenderedPageBreak/>
        <w:t xml:space="preserve">20. </w:t>
      </w:r>
      <w:proofErr w:type="gramStart"/>
      <w:r>
        <w:rPr>
          <w:rFonts w:eastAsia="Times New Roman"/>
          <w:color w:val="auto"/>
          <w:kern w:val="0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МЗ ОТП РСЧС глава </w:t>
      </w:r>
      <w:r>
        <w:t>муниципа</w:t>
      </w:r>
      <w:r w:rsidR="00E77421">
        <w:t xml:space="preserve">льного образования «Красногорский сельский </w:t>
      </w:r>
      <w:r>
        <w:t xml:space="preserve"> совет» и руководители организаций</w:t>
      </w:r>
      <w:r>
        <w:rPr>
          <w:rFonts w:eastAsia="Times New Roman"/>
          <w:color w:val="auto"/>
          <w:kern w:val="0"/>
          <w:lang w:eastAsia="ru-RU"/>
        </w:rPr>
        <w:t xml:space="preserve"> могут определять руководителя работ по ликвидации чрезвычайной ситуации и принимать дополнительные меры по защите населения и территорий от чрезвычайных ситуаций:</w:t>
      </w:r>
      <w:proofErr w:type="gramEnd"/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а) ограничивать доступ людей и транспортных средств на территорию, на которой </w:t>
      </w:r>
      <w:r>
        <w:rPr>
          <w:rFonts w:ascii="Times New Roman" w:hAnsi="Times New Roman" w:cs="Times New Roman"/>
          <w:sz w:val="24"/>
          <w:szCs w:val="24"/>
        </w:rPr>
        <w:t>существует угроза возникновения чрезвычайной ситуации, а также в зону чрезвычайной ситуации;</w:t>
      </w:r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определять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разбронирования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определять порядок использования транспортных средств,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и оповещения, а также иного имущества муниципал</w:t>
      </w:r>
      <w:r w:rsidR="00E77421">
        <w:rPr>
          <w:rFonts w:ascii="Times New Roman" w:hAnsi="Times New Roman" w:cs="Times New Roman"/>
          <w:sz w:val="24"/>
          <w:szCs w:val="24"/>
        </w:rPr>
        <w:t xml:space="preserve">ьного образования «Красногорский сельский </w:t>
      </w:r>
      <w:r>
        <w:rPr>
          <w:rFonts w:ascii="Times New Roman" w:hAnsi="Times New Roman" w:cs="Times New Roman"/>
          <w:sz w:val="24"/>
          <w:szCs w:val="24"/>
        </w:rPr>
        <w:t xml:space="preserve"> совет» и организаций;</w:t>
      </w:r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работ по ликвидации чрезвычайной ситуации готовит для главы муниципа</w:t>
      </w:r>
      <w:r w:rsidR="00E77421">
        <w:rPr>
          <w:rFonts w:ascii="Times New Roman" w:hAnsi="Times New Roman" w:cs="Times New Roman"/>
          <w:sz w:val="24"/>
          <w:szCs w:val="24"/>
        </w:rPr>
        <w:t xml:space="preserve">льного образования «Красногорский сельский </w:t>
      </w:r>
      <w:r>
        <w:rPr>
          <w:rFonts w:ascii="Times New Roman" w:hAnsi="Times New Roman" w:cs="Times New Roman"/>
          <w:sz w:val="24"/>
          <w:szCs w:val="24"/>
        </w:rPr>
        <w:t xml:space="preserve"> совет» или руководителя организации предложения по принятию дополнительных мер, предусмотренных настоящим пунктом.</w:t>
      </w:r>
    </w:p>
    <w:p w:rsidR="00831AC2" w:rsidRDefault="00831AC2" w:rsidP="00831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главой муниципал</w:t>
      </w:r>
      <w:r w:rsidR="00E77421">
        <w:rPr>
          <w:rFonts w:ascii="Times New Roman" w:hAnsi="Times New Roman" w:cs="Times New Roman"/>
          <w:sz w:val="24"/>
          <w:szCs w:val="24"/>
        </w:rPr>
        <w:t xml:space="preserve">ьного образования «Красногорский сельский </w:t>
      </w:r>
      <w:r>
        <w:rPr>
          <w:rFonts w:ascii="Times New Roman" w:hAnsi="Times New Roman" w:cs="Times New Roman"/>
          <w:sz w:val="24"/>
          <w:szCs w:val="24"/>
        </w:rPr>
        <w:t xml:space="preserve"> совет» или руководителем организации отменяются установленные уровни реагирования.</w:t>
      </w:r>
    </w:p>
    <w:bookmarkEnd w:id="9"/>
    <w:p w:rsidR="00831AC2" w:rsidRDefault="00831AC2" w:rsidP="00831AC2">
      <w:pPr>
        <w:widowControl/>
        <w:suppressAutoHyphens w:val="0"/>
        <w:ind w:firstLine="709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color w:val="auto"/>
          <w:kern w:val="0"/>
          <w:lang w:eastAsia="ru-RU"/>
        </w:rPr>
        <w:t>22. Ликвидация чрезвычайных ситуаций осуществляется:</w:t>
      </w:r>
    </w:p>
    <w:p w:rsidR="00831AC2" w:rsidRDefault="00831AC2" w:rsidP="00831AC2">
      <w:pPr>
        <w:keepNext/>
        <w:keepLines/>
        <w:widowControl/>
        <w:ind w:firstLine="720"/>
        <w:jc w:val="both"/>
      </w:pPr>
      <w:proofErr w:type="gramStart"/>
      <w:r>
        <w:t>локальной</w:t>
      </w:r>
      <w:proofErr w:type="gramEnd"/>
      <w:r>
        <w:t xml:space="preserve"> - силами и средствами организаций;</w:t>
      </w:r>
    </w:p>
    <w:p w:rsidR="00831AC2" w:rsidRDefault="00831AC2" w:rsidP="00831AC2">
      <w:pPr>
        <w:keepNext/>
        <w:keepLines/>
        <w:widowControl/>
        <w:ind w:firstLine="720"/>
        <w:jc w:val="both"/>
      </w:pPr>
      <w:proofErr w:type="gramStart"/>
      <w:r>
        <w:t>муниципальной</w:t>
      </w:r>
      <w:proofErr w:type="gramEnd"/>
      <w:r>
        <w:t xml:space="preserve"> - силами и средствами МЗ ОТП РСЧС.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t>При недостаточности указанных сил и сре</w:t>
      </w:r>
      <w:proofErr w:type="gramStart"/>
      <w:r>
        <w:t>дств пр</w:t>
      </w:r>
      <w:proofErr w:type="gramEnd"/>
      <w:r>
        <w:t>ивлекаются в установленном порядке силы и средства ОТП РСЧС.</w:t>
      </w:r>
    </w:p>
    <w:p w:rsidR="00831AC2" w:rsidRDefault="00831AC2" w:rsidP="00831AC2">
      <w:pPr>
        <w:ind w:firstLine="709"/>
        <w:jc w:val="both"/>
      </w:pPr>
      <w:r>
        <w:t>23.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</w:t>
      </w:r>
    </w:p>
    <w:p w:rsidR="00831AC2" w:rsidRDefault="00831AC2" w:rsidP="00831AC2">
      <w:pPr>
        <w:ind w:firstLine="709"/>
        <w:jc w:val="both"/>
      </w:pPr>
      <w:r>
        <w:t>Руководители сил МЗ ОТП РСЧС,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831AC2" w:rsidRDefault="00831AC2" w:rsidP="00831AC2">
      <w:pPr>
        <w:keepNext/>
        <w:keepLines/>
        <w:widowControl/>
        <w:ind w:firstLine="720"/>
        <w:jc w:val="both"/>
      </w:pPr>
      <w:r>
        <w:lastRenderedPageBreak/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831AC2" w:rsidRDefault="00831AC2" w:rsidP="00831AC2">
      <w:pPr>
        <w:keepNext/>
        <w:keepLines/>
        <w:widowControl/>
        <w:ind w:firstLine="720"/>
        <w:jc w:val="both"/>
      </w:pPr>
      <w:bookmarkStart w:id="10" w:name="sub_1021"/>
      <w:r>
        <w:t>24. Финансовое обеспечение функционирования МЗ ОТП РСЧС осуществляется за счет средств бюджета муниципа</w:t>
      </w:r>
      <w:r w:rsidR="00E77421">
        <w:t>льного образования «Красногорский</w:t>
      </w:r>
      <w:r>
        <w:t xml:space="preserve"> сельск</w:t>
      </w:r>
      <w:r w:rsidR="00E77421">
        <w:t xml:space="preserve">ий </w:t>
      </w:r>
      <w:r>
        <w:t xml:space="preserve"> совет»,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0"/>
    <w:p w:rsidR="00831AC2" w:rsidRDefault="00831AC2" w:rsidP="00831AC2">
      <w:pPr>
        <w:keepNext/>
        <w:keepLines/>
        <w:widowControl/>
        <w:ind w:firstLine="720"/>
        <w:jc w:val="both"/>
      </w:pPr>
      <w:r>
        <w:t>Организации всех форм собственности участвуют в ликвидации чрезвычайных ситуаций за счет собственных средств.</w:t>
      </w:r>
    </w:p>
    <w:p w:rsidR="00831AC2" w:rsidRDefault="00831AC2" w:rsidP="00831AC2">
      <w:pPr>
        <w:keepNext/>
        <w:ind w:firstLine="720"/>
        <w:jc w:val="both"/>
      </w:pPr>
      <w: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Федерации.</w:t>
      </w:r>
    </w:p>
    <w:p w:rsidR="00E56E31" w:rsidRDefault="00E56E31"/>
    <w:sectPr w:rsidR="00E56E31" w:rsidSect="00E5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C2"/>
    <w:rsid w:val="00164618"/>
    <w:rsid w:val="0024709D"/>
    <w:rsid w:val="005D4689"/>
    <w:rsid w:val="005E22C4"/>
    <w:rsid w:val="00831AC2"/>
    <w:rsid w:val="00B22AB0"/>
    <w:rsid w:val="00D20F5A"/>
    <w:rsid w:val="00D73267"/>
    <w:rsid w:val="00E56E31"/>
    <w:rsid w:val="00E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C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31AC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AC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831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831AC2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831AC2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89;&#1077;&#1083;&#1100;&#1089;&#1082;&#1086;&#1077;_&#1087;&#1086;&#1089;&#1077;&#1083;&#1077;&#1085;&#1080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083668.0/" TargetMode="External"/><Relationship Id="rId5" Type="http://schemas.openxmlformats.org/officeDocument/2006/relationships/hyperlink" Target="garantf1://86620.0/" TargetMode="External"/><Relationship Id="rId4" Type="http://schemas.openxmlformats.org/officeDocument/2006/relationships/hyperlink" Target="garantf1://10007960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2014-02-14T07:31:00Z</cp:lastPrinted>
  <dcterms:created xsi:type="dcterms:W3CDTF">2014-02-14T07:15:00Z</dcterms:created>
  <dcterms:modified xsi:type="dcterms:W3CDTF">2014-02-19T05:11:00Z</dcterms:modified>
</cp:coreProperties>
</file>