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3BA" w:rsidRPr="006053BA" w:rsidRDefault="006053BA" w:rsidP="006053BA">
      <w:pPr>
        <w:jc w:val="center"/>
        <w:rPr>
          <w:rFonts w:ascii="Times New Roman" w:hAnsi="Times New Roman" w:cs="Times New Roman"/>
          <w:sz w:val="28"/>
          <w:szCs w:val="28"/>
        </w:rPr>
      </w:pPr>
      <w:r w:rsidRPr="006053BA"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:rsidR="006053BA" w:rsidRPr="006053BA" w:rsidRDefault="006053BA" w:rsidP="006053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53BA" w:rsidRPr="006053BA" w:rsidRDefault="006053BA" w:rsidP="006053BA">
      <w:pPr>
        <w:jc w:val="both"/>
        <w:rPr>
          <w:rFonts w:ascii="Times New Roman" w:hAnsi="Times New Roman" w:cs="Times New Roman"/>
          <w:sz w:val="28"/>
          <w:szCs w:val="28"/>
        </w:rPr>
      </w:pPr>
      <w:r w:rsidRPr="006053BA">
        <w:rPr>
          <w:rFonts w:ascii="Times New Roman" w:hAnsi="Times New Roman" w:cs="Times New Roman"/>
          <w:sz w:val="28"/>
          <w:szCs w:val="28"/>
        </w:rPr>
        <w:t>Администрация муници</w:t>
      </w:r>
      <w:r>
        <w:rPr>
          <w:rFonts w:ascii="Times New Roman" w:hAnsi="Times New Roman" w:cs="Times New Roman"/>
          <w:sz w:val="28"/>
          <w:szCs w:val="28"/>
        </w:rPr>
        <w:t>пального образования Красногорский сельсовет сообщает о продаже 3 земельных долей по 13.6</w:t>
      </w:r>
      <w:r w:rsidRPr="006053BA">
        <w:rPr>
          <w:rFonts w:ascii="Times New Roman" w:hAnsi="Times New Roman" w:cs="Times New Roman"/>
          <w:sz w:val="28"/>
          <w:szCs w:val="28"/>
        </w:rPr>
        <w:t xml:space="preserve"> гектару каждая без выдела в натуре, земель</w:t>
      </w:r>
      <w:r>
        <w:rPr>
          <w:rFonts w:ascii="Times New Roman" w:hAnsi="Times New Roman" w:cs="Times New Roman"/>
          <w:sz w:val="28"/>
          <w:szCs w:val="28"/>
        </w:rPr>
        <w:t>ные доли расположены по адресу:</w:t>
      </w:r>
      <w:r w:rsidRPr="006053BA">
        <w:t xml:space="preserve"> </w:t>
      </w:r>
      <w:r w:rsidRPr="006053BA">
        <w:rPr>
          <w:rFonts w:ascii="Times New Roman" w:hAnsi="Times New Roman" w:cs="Times New Roman"/>
          <w:sz w:val="28"/>
          <w:szCs w:val="28"/>
        </w:rPr>
        <w:t xml:space="preserve"> Российская Федерация, Оренбургская область, </w:t>
      </w:r>
      <w:proofErr w:type="spellStart"/>
      <w:r w:rsidRPr="006053BA">
        <w:rPr>
          <w:rFonts w:ascii="Times New Roman" w:hAnsi="Times New Roman" w:cs="Times New Roman"/>
          <w:sz w:val="28"/>
          <w:szCs w:val="28"/>
        </w:rPr>
        <w:t>Асекеевский</w:t>
      </w:r>
      <w:proofErr w:type="spellEnd"/>
      <w:r w:rsidRPr="006053BA">
        <w:rPr>
          <w:rFonts w:ascii="Times New Roman" w:hAnsi="Times New Roman" w:cs="Times New Roman"/>
          <w:sz w:val="28"/>
          <w:szCs w:val="28"/>
        </w:rPr>
        <w:t xml:space="preserve"> район, земельные участки расположены в районном  кадастровом квартале 56:05:0000000, кадастровый номер земельного  участка общей долевой собственности 56:05:0000000:155</w:t>
      </w:r>
      <w:r>
        <w:rPr>
          <w:rFonts w:ascii="Times New Roman" w:hAnsi="Times New Roman" w:cs="Times New Roman"/>
          <w:sz w:val="28"/>
          <w:szCs w:val="28"/>
        </w:rPr>
        <w:t>(Единое землепользование)</w:t>
      </w:r>
      <w:r w:rsidRPr="006053B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6053BA" w:rsidRPr="006053BA" w:rsidRDefault="006053BA" w:rsidP="006053BA">
      <w:pPr>
        <w:jc w:val="both"/>
        <w:rPr>
          <w:rFonts w:ascii="Times New Roman" w:hAnsi="Times New Roman" w:cs="Times New Roman"/>
          <w:sz w:val="28"/>
          <w:szCs w:val="28"/>
        </w:rPr>
      </w:pPr>
      <w:r w:rsidRPr="006053BA">
        <w:rPr>
          <w:rFonts w:ascii="Times New Roman" w:hAnsi="Times New Roman" w:cs="Times New Roman"/>
          <w:sz w:val="28"/>
          <w:szCs w:val="28"/>
        </w:rPr>
        <w:t>Категория земель: земли сельскохозяйственного назначения, вид разрешенного использования: сельскохозяйственное использование.</w:t>
      </w:r>
    </w:p>
    <w:p w:rsidR="006053BA" w:rsidRPr="006053BA" w:rsidRDefault="006053BA" w:rsidP="006053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53BA" w:rsidRPr="006053BA" w:rsidRDefault="006053BA" w:rsidP="006053BA">
      <w:pPr>
        <w:jc w:val="both"/>
        <w:rPr>
          <w:rFonts w:ascii="Times New Roman" w:hAnsi="Times New Roman" w:cs="Times New Roman"/>
          <w:sz w:val="28"/>
          <w:szCs w:val="28"/>
        </w:rPr>
      </w:pPr>
      <w:r w:rsidRPr="006053BA">
        <w:rPr>
          <w:rFonts w:ascii="Times New Roman" w:hAnsi="Times New Roman" w:cs="Times New Roman"/>
          <w:sz w:val="28"/>
          <w:szCs w:val="28"/>
        </w:rPr>
        <w:t xml:space="preserve"> Продажа земельных долей осуществляется в соответствии с пунктом 4 статьи 12 Федерального закона 101-ФЗ " Об обороте земель сельскохозяйственного назначения"</w:t>
      </w:r>
    </w:p>
    <w:p w:rsidR="006053BA" w:rsidRPr="006053BA" w:rsidRDefault="006053BA" w:rsidP="006053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45C3" w:rsidRPr="006053BA" w:rsidRDefault="006053BA" w:rsidP="006053BA">
      <w:pPr>
        <w:jc w:val="both"/>
        <w:rPr>
          <w:rFonts w:ascii="Times New Roman" w:hAnsi="Times New Roman" w:cs="Times New Roman"/>
          <w:sz w:val="28"/>
          <w:szCs w:val="28"/>
        </w:rPr>
      </w:pPr>
      <w:r w:rsidRPr="006053BA">
        <w:rPr>
          <w:rFonts w:ascii="Times New Roman" w:hAnsi="Times New Roman" w:cs="Times New Roman"/>
          <w:sz w:val="28"/>
          <w:szCs w:val="28"/>
        </w:rPr>
        <w:t>Обращать</w:t>
      </w:r>
      <w:r>
        <w:rPr>
          <w:rFonts w:ascii="Times New Roman" w:hAnsi="Times New Roman" w:cs="Times New Roman"/>
          <w:sz w:val="28"/>
          <w:szCs w:val="28"/>
        </w:rPr>
        <w:t>ся в Администрацию  Красногорского</w:t>
      </w:r>
      <w:r w:rsidRPr="006053BA">
        <w:rPr>
          <w:rFonts w:ascii="Times New Roman" w:hAnsi="Times New Roman" w:cs="Times New Roman"/>
          <w:sz w:val="28"/>
          <w:szCs w:val="28"/>
        </w:rPr>
        <w:t xml:space="preserve"> сельсовета по адресу: Оренбургская область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Асекеевский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расногорский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ул.Центральная,4/1, тел. 8 35351 26 3 36,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эл.почта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053BA">
        <w:rPr>
          <w:rFonts w:ascii="Times New Roman" w:hAnsi="Times New Roman" w:cs="Times New Roman"/>
          <w:sz w:val="28"/>
          <w:szCs w:val="28"/>
        </w:rPr>
        <w:t>krgorkasovet@mail.ru</w:t>
      </w:r>
    </w:p>
    <w:sectPr w:rsidR="002F45C3" w:rsidRPr="00605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E3C"/>
    <w:rsid w:val="002F45C3"/>
    <w:rsid w:val="006053BA"/>
    <w:rsid w:val="00705880"/>
    <w:rsid w:val="00FA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Красногорсеий</dc:creator>
  <cp:keywords/>
  <dc:description/>
  <cp:lastModifiedBy>Красногорсеий</cp:lastModifiedBy>
  <cp:revision>2</cp:revision>
  <dcterms:created xsi:type="dcterms:W3CDTF">2025-02-26T04:25:00Z</dcterms:created>
  <dcterms:modified xsi:type="dcterms:W3CDTF">2025-02-26T04:52:00Z</dcterms:modified>
</cp:coreProperties>
</file>