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7B" w:rsidRDefault="00665A7B" w:rsidP="00665A7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190" cy="63055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7B" w:rsidRDefault="00665A7B" w:rsidP="00665A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665A7B" w:rsidRDefault="00665A7B" w:rsidP="0066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665A7B" w:rsidRDefault="00665A7B" w:rsidP="0066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665A7B" w:rsidRDefault="00665A7B" w:rsidP="0066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665A7B" w:rsidRDefault="00665A7B" w:rsidP="0066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665A7B" w:rsidRDefault="00665A7B" w:rsidP="00665A7B">
      <w:pPr>
        <w:jc w:val="center"/>
        <w:rPr>
          <w:b/>
          <w:sz w:val="28"/>
          <w:szCs w:val="28"/>
        </w:rPr>
      </w:pPr>
    </w:p>
    <w:p w:rsidR="00665A7B" w:rsidRDefault="00665A7B" w:rsidP="00665A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65A7B" w:rsidRDefault="00665A7B" w:rsidP="00665A7B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665A7B" w:rsidTr="00412FD3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65A7B" w:rsidRDefault="00665A7B" w:rsidP="00412FD3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65A7B" w:rsidRDefault="00665A7B" w:rsidP="00665A7B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    01.12.2014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>п. Красногорский                                     №27-п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65A7B" w:rsidRPr="00643DFB" w:rsidRDefault="00665A7B" w:rsidP="00665A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3DFB">
        <w:rPr>
          <w:b/>
          <w:bCs/>
          <w:sz w:val="28"/>
          <w:szCs w:val="28"/>
        </w:rPr>
        <w:t>Об утверждении муниципальной программы</w:t>
      </w:r>
    </w:p>
    <w:p w:rsidR="00665A7B" w:rsidRPr="00643DFB" w:rsidRDefault="00665A7B" w:rsidP="00665A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3DFB">
        <w:rPr>
          <w:b/>
          <w:bCs/>
          <w:sz w:val="28"/>
          <w:szCs w:val="28"/>
        </w:rPr>
        <w:t>«Защита населения и территории муниципального о</w:t>
      </w:r>
      <w:r>
        <w:rPr>
          <w:b/>
          <w:bCs/>
          <w:sz w:val="28"/>
          <w:szCs w:val="28"/>
        </w:rPr>
        <w:t>бразования Красногорский сельсовет</w:t>
      </w:r>
      <w:r w:rsidRPr="00643DFB">
        <w:rPr>
          <w:b/>
          <w:bCs/>
          <w:sz w:val="28"/>
          <w:szCs w:val="28"/>
        </w:rPr>
        <w:t xml:space="preserve"> от чрезвычайных ситуаций, обеспечение пожарной безопасности на 2015 - 2020 годы</w:t>
      </w:r>
    </w:p>
    <w:p w:rsidR="00665A7B" w:rsidRPr="00643DFB" w:rsidRDefault="00665A7B" w:rsidP="00665A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A7B" w:rsidRPr="00643DFB" w:rsidRDefault="00665A7B" w:rsidP="00665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DFB"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постановлением главы </w:t>
      </w:r>
      <w:r w:rsidRPr="00643DF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Красногорский сельсовет </w:t>
      </w:r>
      <w:r w:rsidRPr="00643DFB">
        <w:rPr>
          <w:sz w:val="28"/>
          <w:szCs w:val="28"/>
        </w:rPr>
        <w:t xml:space="preserve"> от  </w:t>
      </w:r>
      <w:r>
        <w:rPr>
          <w:sz w:val="28"/>
          <w:szCs w:val="28"/>
        </w:rPr>
        <w:t>28.11.</w:t>
      </w:r>
      <w:r w:rsidRPr="00643DFB">
        <w:rPr>
          <w:sz w:val="28"/>
          <w:szCs w:val="28"/>
        </w:rPr>
        <w:t>2014 года №</w:t>
      </w:r>
      <w:r>
        <w:rPr>
          <w:sz w:val="28"/>
          <w:szCs w:val="28"/>
        </w:rPr>
        <w:t>23</w:t>
      </w:r>
      <w:r w:rsidRPr="00643DFB">
        <w:rPr>
          <w:sz w:val="28"/>
          <w:szCs w:val="28"/>
        </w:rPr>
        <w:t>-п «Об утверждении Порядка разработки, реализации и оценки эффективности муниципальных программ</w:t>
      </w:r>
      <w:r>
        <w:rPr>
          <w:sz w:val="28"/>
          <w:szCs w:val="28"/>
        </w:rPr>
        <w:t xml:space="preserve"> </w:t>
      </w:r>
      <w:r w:rsidRPr="00643D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Красногорский сельсовет</w:t>
      </w:r>
      <w:r w:rsidRPr="00643DFB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Pr="00643DF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643DF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Красногорский сельсовет, </w:t>
      </w:r>
      <w:r w:rsidRPr="00643DFB">
        <w:rPr>
          <w:sz w:val="28"/>
          <w:szCs w:val="28"/>
        </w:rPr>
        <w:t xml:space="preserve"> постановляю:</w:t>
      </w:r>
    </w:p>
    <w:p w:rsidR="00665A7B" w:rsidRPr="00643DFB" w:rsidRDefault="00665A7B" w:rsidP="00665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DFB">
        <w:rPr>
          <w:sz w:val="28"/>
          <w:szCs w:val="28"/>
        </w:rPr>
        <w:t xml:space="preserve">1. Утвердить муниципальную </w:t>
      </w:r>
      <w:hyperlink w:anchor="Par39" w:history="1">
        <w:r w:rsidRPr="00643DFB">
          <w:rPr>
            <w:color w:val="000000"/>
            <w:sz w:val="28"/>
            <w:szCs w:val="28"/>
          </w:rPr>
          <w:t>программу</w:t>
        </w:r>
      </w:hyperlink>
      <w:r w:rsidRPr="00643DFB">
        <w:rPr>
          <w:sz w:val="28"/>
          <w:szCs w:val="28"/>
        </w:rPr>
        <w:t xml:space="preserve"> «Защита населения и территории муниципального</w:t>
      </w:r>
      <w:r>
        <w:rPr>
          <w:sz w:val="28"/>
          <w:szCs w:val="28"/>
        </w:rPr>
        <w:t xml:space="preserve"> образования Красногорский сельсовет</w:t>
      </w:r>
      <w:r w:rsidRPr="00643DFB">
        <w:rPr>
          <w:sz w:val="28"/>
          <w:szCs w:val="28"/>
        </w:rPr>
        <w:t xml:space="preserve"> от чрезвычайных ситуаций, обеспечени</w:t>
      </w:r>
      <w:r>
        <w:rPr>
          <w:sz w:val="28"/>
          <w:szCs w:val="28"/>
        </w:rPr>
        <w:t xml:space="preserve">е пожарной безопасности </w:t>
      </w:r>
      <w:r w:rsidRPr="00643DFB">
        <w:rPr>
          <w:sz w:val="28"/>
          <w:szCs w:val="28"/>
        </w:rPr>
        <w:t xml:space="preserve"> на 2015 - 2020 годы согласно приложению.</w:t>
      </w:r>
    </w:p>
    <w:p w:rsidR="00665A7B" w:rsidRPr="00643DFB" w:rsidRDefault="00665A7B" w:rsidP="00665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DFB">
        <w:rPr>
          <w:sz w:val="28"/>
          <w:szCs w:val="28"/>
        </w:rPr>
        <w:t xml:space="preserve">2. </w:t>
      </w:r>
      <w:proofErr w:type="gramStart"/>
      <w:r w:rsidRPr="00643DFB">
        <w:rPr>
          <w:sz w:val="28"/>
          <w:szCs w:val="28"/>
        </w:rPr>
        <w:t>Контроль за</w:t>
      </w:r>
      <w:proofErr w:type="gramEnd"/>
      <w:r w:rsidRPr="00643DFB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</w:t>
      </w:r>
    </w:p>
    <w:p w:rsidR="00665A7B" w:rsidRPr="00643DFB" w:rsidRDefault="00665A7B" w:rsidP="00665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DFB">
        <w:rPr>
          <w:sz w:val="28"/>
          <w:szCs w:val="28"/>
        </w:rPr>
        <w:t>3. Постановление вступает в силу с 1 января 2015 года.</w:t>
      </w:r>
    </w:p>
    <w:p w:rsidR="00665A7B" w:rsidRPr="00643DFB" w:rsidRDefault="00665A7B" w:rsidP="00665A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A7B" w:rsidRDefault="00665A7B" w:rsidP="00665A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665A7B" w:rsidRDefault="00665A7B" w:rsidP="00665A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A7B" w:rsidRDefault="00665A7B" w:rsidP="00665A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A7B" w:rsidRPr="00643DFB" w:rsidRDefault="00665A7B" w:rsidP="00665A7B">
      <w:pPr>
        <w:widowControl w:val="0"/>
        <w:autoSpaceDE w:val="0"/>
        <w:autoSpaceDN w:val="0"/>
        <w:adjustRightInd w:val="0"/>
      </w:pPr>
      <w:r>
        <w:t>Разослано: в дело, прокурору района.</w:t>
      </w:r>
    </w:p>
    <w:p w:rsidR="00665A7B" w:rsidRPr="00643DFB" w:rsidRDefault="00665A7B" w:rsidP="00665A7B">
      <w:pPr>
        <w:widowControl w:val="0"/>
        <w:autoSpaceDE w:val="0"/>
        <w:autoSpaceDN w:val="0"/>
        <w:adjustRightInd w:val="0"/>
      </w:pPr>
    </w:p>
    <w:p w:rsidR="00665A7B" w:rsidRPr="00643DFB" w:rsidRDefault="00665A7B" w:rsidP="00665A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3"/>
      <w:bookmarkEnd w:id="0"/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  <w:outlineLvl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  <w:outlineLvl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  <w:outlineLvl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  <w:outlineLvl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                                                                                Приложение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к постановлению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главы администрации 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</w:pPr>
      <w:r>
        <w:t>Красногорский сельсовет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</w:pPr>
      <w:r>
        <w:t xml:space="preserve"> от  01.12.2014  № 27-п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right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  <w:r>
        <w:rPr>
          <w:b/>
          <w:bCs/>
        </w:rPr>
        <w:t>Муниципальная программа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«Защита населения и территории муниципального образования Красногорский сельсовет от чрезвычайных ситуаций, обеспечение пожарной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безопасности  на 2015 - 2020 годы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5"/>
      <w:bookmarkEnd w:id="2"/>
      <w:r>
        <w:t>Паспорт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«Защита населения и территории муниципального образования Красногорский сельсовет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от чрезвычайных ситуаций, обеспечение пожарной безопасности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на 2015 - 2020 годы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(далее - Программа)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Ответственный исполнитель Программы – администрация муниципального образования Красногорский сельсовет.</w:t>
      </w:r>
    </w:p>
    <w:p w:rsidR="00665A7B" w:rsidRPr="0025565C" w:rsidRDefault="00665A7B" w:rsidP="00665A7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Программно-целевые инструменты Программы - отсутствуют.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Цели Программы - повышение защищенности населения и территории муниципального образования Красногорский сельсовет от чрезвычайных ситуаций, пожаров;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совершенствование системы предупреждения чрезвычайных ситуаций.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Задачи Программы - обеспечение эффективного предупреждения и ликвидация чрезвычайных ситуаций муниципального и межмуниципального характера;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защита населения и территории муниципального образования Красногорский сельсовет от чрезвычайных ситуаций муниципального и межмуниципального характера;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пожарной безопасности</w:t>
      </w:r>
      <w:proofErr w:type="gramStart"/>
      <w:r>
        <w:t xml:space="preserve"> .</w:t>
      </w:r>
      <w:proofErr w:type="gramEnd"/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Целевые показатели (индикаторы) Программы - уровень готовности сил и сре</w:t>
      </w:r>
      <w:proofErr w:type="gramStart"/>
      <w:r>
        <w:t>дств дл</w:t>
      </w:r>
      <w:proofErr w:type="gramEnd"/>
      <w:r>
        <w:t>я предупреждения и ликвидации чрезвычайных ситуаций;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увеличение количества средств индивидуальной и медицинской защиты. 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доли населения, обученного действиям по сигналам экстренного оповещения, правилам поведения в чрезвычайных ситуациях;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количество пожарных рукавов, </w:t>
      </w:r>
      <w:proofErr w:type="spellStart"/>
      <w:r>
        <w:t>мотопомп</w:t>
      </w:r>
      <w:proofErr w:type="spellEnd"/>
      <w:r>
        <w:t xml:space="preserve"> переданных подразделениям добровольной пожарной охраны;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Срок и этапы реализации Программы - 2015 - 2020 годы.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Объемы бюджетных ассигнований Программы - объем бюджетных ассигнований на реализацию Программы за счет средств местного бюджета муниципального образования Красногорский сельсовет  составит 2444,4 тыс. рублей, в том числе по годам: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2015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2016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2017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2018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2019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lastRenderedPageBreak/>
        <w:t>2020 год – 407,4 тыс. рублей.</w:t>
      </w:r>
    </w:p>
    <w:p w:rsidR="00665A7B" w:rsidRDefault="00665A7B" w:rsidP="00665A7B">
      <w:pPr>
        <w:jc w:val="both"/>
        <w:rPr>
          <w:color w:val="000000"/>
        </w:rPr>
      </w:pPr>
      <w:r>
        <w:t>Ожидаемые результаты реализации Программы - с</w:t>
      </w:r>
      <w:r w:rsidRPr="00D30C10">
        <w:rPr>
          <w:color w:val="000000"/>
        </w:rPr>
        <w:t xml:space="preserve">нижение риска возникновения чрезвычайных ситуаций природного и техногенного характера;  </w:t>
      </w:r>
    </w:p>
    <w:p w:rsidR="00665A7B" w:rsidRDefault="00665A7B" w:rsidP="00665A7B">
      <w:pPr>
        <w:ind w:firstLine="540"/>
        <w:jc w:val="both"/>
        <w:rPr>
          <w:color w:val="000000"/>
        </w:rPr>
      </w:pPr>
      <w:r w:rsidRPr="00D30C10">
        <w:rPr>
          <w:color w:val="000000"/>
        </w:rPr>
        <w:t>повышение уровня п</w:t>
      </w:r>
      <w:r>
        <w:rPr>
          <w:color w:val="000000"/>
        </w:rPr>
        <w:t>одготовленности населения муниципального образования</w:t>
      </w:r>
      <w:r w:rsidRPr="00D30C10">
        <w:rPr>
          <w:color w:val="000000"/>
        </w:rPr>
        <w:t xml:space="preserve"> к действиям в условиях угрозы возникновения и в случае возникновения чрезвычайных ситуаций мирного и военного времени; </w:t>
      </w:r>
    </w:p>
    <w:p w:rsidR="00665A7B" w:rsidRDefault="00665A7B" w:rsidP="00665A7B">
      <w:pPr>
        <w:ind w:firstLine="540"/>
        <w:jc w:val="both"/>
      </w:pPr>
      <w:r w:rsidRPr="00D30C10">
        <w:t xml:space="preserve">обеспечение противопожарной защищенности муниципального образования; повышение эффективности системы управления, связи и оповещения; </w:t>
      </w:r>
    </w:p>
    <w:p w:rsidR="00665A7B" w:rsidRDefault="00665A7B" w:rsidP="00665A7B">
      <w:pPr>
        <w:ind w:firstLine="540"/>
        <w:jc w:val="both"/>
      </w:pPr>
      <w:r w:rsidRPr="00D30C10">
        <w:t>обеспечение действенных результатов в области обучения населения гражданской обороне, предупреждения и ликвидации чрезвычайных ситуаций, мерам пожарной безоп</w:t>
      </w:r>
      <w:r>
        <w:t>асности</w:t>
      </w:r>
      <w:proofErr w:type="gramStart"/>
      <w:r>
        <w:t xml:space="preserve"> .</w:t>
      </w:r>
      <w:proofErr w:type="gramEnd"/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доли населения, обученного действиям по сигналам экстренного оповещения, правилам поведения в чрезвычайных ситуациях, на 300 чел;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повышение оснащенности пожарных подразделений добровольной пожарной охраны пожарными рукавами, </w:t>
      </w:r>
      <w:proofErr w:type="spellStart"/>
      <w:r>
        <w:t>мотопомпами</w:t>
      </w:r>
      <w:proofErr w:type="spellEnd"/>
      <w:r>
        <w:t xml:space="preserve"> на 75 процентов;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113"/>
      <w:bookmarkEnd w:id="3"/>
      <w:r>
        <w:t>Список сокращений, используемых в Программе: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ГО - гражданская оборона;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ЧС - чрезвычайные ситуации природного и техногенного характера;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РСЧС - Единая государственная система предупреждения и ликвидации чрезвычайных ситуаций;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ЕДДС – единая дежурно-диспетчерская служба;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ДДС – дежурно-диспетчерская служба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33"/>
      <w:bookmarkEnd w:id="4"/>
      <w:r>
        <w:t>1. Общая характеристика текущего состояния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в сфере защиты населения и территории муниципального образования  Красногорский сельсовет от чрезвычайных ситуаций, обеспечение пожарной безопасности, приоритеты, цели, основные проблемы и прогноз развития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Главной задачей органов управления, сил гражданской обороны  на 2015 - 2020 годы является совершенствование знаний, навыков и умений, направленных на реализацию единой государственной политики в области гражданской обороны, снижения рисков и смягчения последствий ЧС для обеспечения безопасности населения, стабильного социально-экономического развития, а также совершенствования системы защиты населения в мирное и военное время.</w:t>
      </w:r>
      <w:proofErr w:type="gramEnd"/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Муниципальное образование Красногорский сельсовет,  требует особого внимания в вопросах защиты ее населения, территорий и экономического потенциала от ЧС.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На территории поселения источниками событий чрезвычайного характера являются опасные природные явления, природные риски, которые представляют собой потенциальный источник угроз и рисков для жизнедеятельности населения. События последних лет, связанные с обильными снегопадами, снежными заносами на дорогах,  природными пожарами, засухой, обильными осадками в виде дождя и града, сопровождающиеся сильным ветром, являются ярким тому подтверждением.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Таким образом, на территории поселения сохраняется высокий уровень возникновения угроз ЧС.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Нерешенными в сфере снижения рисков ЧС остаются следующие проблемы: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несовершенство системы функционирования сил и средств экстренного реагирования в сфере снижения рисков и смягчения последствий ЧС;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несовершенство систем мониторинга ЧС;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недостаточное техническое оснащение спасательных подразделений спасательной техникой.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Пожары являются одним из факторов, дестабилизирующих социально-экономическую обстановку.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проблемами в сфере обеспечения пожарной безопасности являются: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несвоевременное прибытие подразделений пожарной охраны к месту вызова из-за удаленности;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недостаточное техническое оснащение пожарных подразделений пожарной техникой;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несовершенство системы обслуживания и ремонта технических средств, находящихся на оснащении пожарных подразделений;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недостаточная информированность населения о мерах пожарной безопасности.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компонентами развития системы защиты населения и территорий от бедствий различного характера и ключевыми факторами достижения целей и задач Программы являются: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 рисков возникновения ЧС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совершенствование материально-технической базы в сфере пожарной безопасности.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Решение задач в области защиты населения и территории от ЧС природного и техногенного характера достигается за счет повышения эффективности реализации полномочий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мер</w:t>
      </w:r>
      <w:proofErr w:type="gramEnd"/>
      <w:r>
        <w:t xml:space="preserve"> по снижению риска и смягчению последствий ЧС техногенного и природного характера.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238"/>
      <w:bookmarkEnd w:id="5"/>
      <w:r>
        <w:t>Приоритеты государственной политики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в сфере реализации Программы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Приоритетами государственной политики в области обеспечения защиты населения и территории от ЧС, пожаров являются: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 рисков возникновения ЧС,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использование резервного фонда по чрезвычайным ситуациям</w:t>
      </w:r>
      <w:proofErr w:type="gramStart"/>
      <w:r>
        <w:t xml:space="preserve"> ;</w:t>
      </w:r>
      <w:proofErr w:type="gramEnd"/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пожарной безопасности;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249"/>
      <w:bookmarkEnd w:id="6"/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r>
        <w:t>2. Описание целей, задач, целевых показателей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(индикаторов) достижения целей и основных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ожидаемых конечных результатов Программы,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срока и этапов ее реализации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Приоритетным направлением в области защиты населения и территорий от ЧС, обеспечения пожарной безопасности является повышение уровня защищенности населения и территории муниципального образования Красногорский сельсовет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направлениями Программы являются: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совершенствование нормативно-правовой базы;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обеспечение пожарной безопасности;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и осуществление мероприятий по ЧС, минимизация и ликвидация их последствий.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Целями Программы являются повышение защищенности населения и территории муниципального образования от ЧС, пожаров, совершенствование системы предупреждения ЧС.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Задачами Программы являются: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эффективного предупреждения и ликвидация ЧС муниципального и межмуниципального характера;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защита населения и территории муниципального образования от ЧС муниципального и межмуниципального характера;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пожарной безопасности в муниципальном образовании.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Ожидаемые конечные результаты Программы:</w:t>
      </w:r>
    </w:p>
    <w:p w:rsidR="00665A7B" w:rsidRDefault="00665A7B" w:rsidP="00665A7B">
      <w:pPr>
        <w:jc w:val="both"/>
        <w:rPr>
          <w:color w:val="000000"/>
        </w:rPr>
      </w:pPr>
      <w:r>
        <w:t>с</w:t>
      </w:r>
      <w:r w:rsidRPr="00D30C10">
        <w:rPr>
          <w:color w:val="000000"/>
        </w:rPr>
        <w:t xml:space="preserve">нижение риска возникновения чрезвычайных ситуаций природного и техногенного характера;  </w:t>
      </w:r>
    </w:p>
    <w:p w:rsidR="00665A7B" w:rsidRDefault="00665A7B" w:rsidP="00665A7B">
      <w:pPr>
        <w:ind w:firstLine="540"/>
        <w:jc w:val="both"/>
        <w:rPr>
          <w:color w:val="000000"/>
        </w:rPr>
      </w:pPr>
      <w:r w:rsidRPr="00D30C10">
        <w:rPr>
          <w:color w:val="000000"/>
        </w:rPr>
        <w:t>повышение уровня п</w:t>
      </w:r>
      <w:r>
        <w:rPr>
          <w:color w:val="000000"/>
        </w:rPr>
        <w:t>одготовленности населения поселения</w:t>
      </w:r>
      <w:r w:rsidRPr="00D30C10">
        <w:rPr>
          <w:color w:val="000000"/>
        </w:rPr>
        <w:t xml:space="preserve"> к действиям в условиях угрозы возникновения и в случае возникновения чрезвычайных ситуаций мирного и военного времени; </w:t>
      </w:r>
    </w:p>
    <w:p w:rsidR="00665A7B" w:rsidRDefault="00665A7B" w:rsidP="00665A7B">
      <w:pPr>
        <w:ind w:firstLine="540"/>
        <w:jc w:val="both"/>
      </w:pPr>
      <w:r w:rsidRPr="00D30C10">
        <w:t xml:space="preserve">обеспечение противопожарной защищенности муниципального образования; повышение эффективности системы управления, связи и оповещения; </w:t>
      </w:r>
    </w:p>
    <w:p w:rsidR="00665A7B" w:rsidRDefault="00665A7B" w:rsidP="00665A7B">
      <w:pPr>
        <w:ind w:firstLine="540"/>
        <w:jc w:val="both"/>
      </w:pPr>
      <w:r w:rsidRPr="00D30C10">
        <w:t>обеспечение действенных результатов в области обучения населения гражданской обороне, предупреждения и ликвидации чрезвычайных ситуаций, мерам пожар</w:t>
      </w:r>
      <w:r>
        <w:t>ной безопасности</w:t>
      </w:r>
      <w:proofErr w:type="gramStart"/>
      <w:r>
        <w:t xml:space="preserve"> </w:t>
      </w:r>
      <w:r w:rsidRPr="00D30C10">
        <w:t>.</w:t>
      </w:r>
      <w:proofErr w:type="gramEnd"/>
      <w:r w:rsidRPr="00D30C10">
        <w:t xml:space="preserve"> 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доли населения, обученного действиям по сигналам экстренного оповещения, правилам поведения в чрезвычайных ситуациях, на 300 человек;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повышение оснащенности пожарных подразделений добровольной пожарной охраны пожарными рукавами, </w:t>
      </w:r>
      <w:proofErr w:type="spellStart"/>
      <w:r>
        <w:t>мотопомпами</w:t>
      </w:r>
      <w:proofErr w:type="spellEnd"/>
      <w:r>
        <w:t xml:space="preserve"> на 75 процентов;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задач будет способствовать созданию максимально благоприятных условий для комплексного социально-экономического развития муниципального образования Красногорский сельсовет.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Срок реализации Программы - 2015 - 2020 годы.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Программы осуществляется в соответствии с периодами бюджетного планирования.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282"/>
      <w:bookmarkEnd w:id="7"/>
      <w:r>
        <w:t>3. Перечень основных мероприятий Программы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231C5" w:rsidP="00CB6E08">
      <w:pPr>
        <w:widowControl w:val="0"/>
        <w:autoSpaceDE w:val="0"/>
        <w:autoSpaceDN w:val="0"/>
        <w:adjustRightInd w:val="0"/>
        <w:ind w:firstLine="540"/>
        <w:jc w:val="both"/>
      </w:pPr>
      <w:hyperlink w:anchor="Par658" w:history="1">
        <w:r w:rsidR="00665A7B" w:rsidRPr="0025565C">
          <w:rPr>
            <w:color w:val="000000"/>
          </w:rPr>
          <w:t>Перечень</w:t>
        </w:r>
      </w:hyperlink>
      <w:r w:rsidR="00665A7B">
        <w:t xml:space="preserve"> основных мероприятий Программы приведен в приложении № 2 к настоящей Программе.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  <w:bookmarkStart w:id="8" w:name="Par286"/>
      <w:bookmarkEnd w:id="8"/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292"/>
      <w:bookmarkStart w:id="10" w:name="Par300"/>
      <w:bookmarkEnd w:id="9"/>
      <w:bookmarkEnd w:id="10"/>
      <w:r>
        <w:t>4. Перечень целевых показателей (индикаторов) Программы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Для оценки наиболее существенных результатов реализации Программы и включенных в нее подпрограмм предназначены целевые показатели (индикаторы).</w:t>
      </w:r>
    </w:p>
    <w:p w:rsidR="00665A7B" w:rsidRDefault="006231C5" w:rsidP="00665A7B">
      <w:pPr>
        <w:widowControl w:val="0"/>
        <w:autoSpaceDE w:val="0"/>
        <w:autoSpaceDN w:val="0"/>
        <w:adjustRightInd w:val="0"/>
        <w:ind w:firstLine="540"/>
        <w:jc w:val="both"/>
      </w:pPr>
      <w:hyperlink w:anchor="Par441" w:history="1">
        <w:r w:rsidR="00665A7B">
          <w:rPr>
            <w:color w:val="0000FF"/>
          </w:rPr>
          <w:t>Сведения</w:t>
        </w:r>
      </w:hyperlink>
      <w:r w:rsidR="00665A7B">
        <w:t xml:space="preserve"> о целевых показателях (индикаторах) Программы, их значения приведены в приложении № 1 к настоящей Программе.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305"/>
      <w:bookmarkEnd w:id="11"/>
      <w:r>
        <w:t>5. Ресурсное обеспечение Программы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за счет средств местного бюджета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</w:pP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Объем бюджетных ассигнований на реализацию Программы за счет средств местного бюджета муниципального образования Красногорский сельсовет составит 244,4 тыс. рублей, в том числе по годам: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lastRenderedPageBreak/>
        <w:t>2015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2016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2017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2018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2019 год – 407,4 тыс. рублей;</w:t>
      </w:r>
    </w:p>
    <w:p w:rsidR="00665A7B" w:rsidRPr="007E4955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 w:rsidRPr="007E4955">
        <w:t>2020 год – 407,4 тыс. рублей.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источниками финансирования мероприятий в рамках реализации Программы являются средства местного бюджета.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Планируемые мероприятия на период до 2016 года включительно будут реализованы в рамках доведенных лимитов местного бюджета.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Программы предусматривает целевое использование денежных сре</w:t>
      </w:r>
      <w:proofErr w:type="gramStart"/>
      <w:r>
        <w:t>дств в с</w:t>
      </w:r>
      <w:proofErr w:type="gramEnd"/>
      <w:r>
        <w:t>оответствии с поставленными задачами, определенными основными мероприятиями.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Объемы бюджетных ассигнований будут уточняться ежегодно при формировании местного бюджета на очередной финансовый год и плановый период.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Ресурсное </w:t>
      </w:r>
      <w:hyperlink w:anchor="Par886" w:history="1">
        <w:r w:rsidRPr="0025565C">
          <w:rPr>
            <w:color w:val="000000"/>
          </w:rPr>
          <w:t>обеспечение</w:t>
        </w:r>
      </w:hyperlink>
      <w:r w:rsidRPr="0025565C">
        <w:rPr>
          <w:color w:val="000000"/>
        </w:rPr>
        <w:t xml:space="preserve"> </w:t>
      </w:r>
      <w:r>
        <w:t>реализации Программы за счет средств бюджета муниципального образования Красногорский сельсовет  представлено в приложении № 3 к настоящей Программе.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  <w:bookmarkStart w:id="12" w:name="Par321"/>
      <w:bookmarkEnd w:id="12"/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13" w:name="Par331"/>
      <w:bookmarkEnd w:id="13"/>
      <w:r>
        <w:t>6. Меры государственного регулирования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и управления рисками с целью минимизации</w:t>
      </w: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</w:pPr>
      <w:r>
        <w:t>их влияния на достижение целей программы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Налоговые, таможенные, тарифные, кредитные и иные меры государственного регулирования в рамках реализации Программы не предусмотрены.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Анализ рисков, снижающих вероятность полной реализации Программы и достижения поставленных целей и решения задач, позволяет выделить два вида рисков - внутренние риски и внешние риски.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Внутренними рисками являются: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неэффективное использование бюджетных средств;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необоснованное перераспределение средств, определенных Программой, в ходе ее исполнения;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недостаточный уровень исполнительской дисциплины;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недостаточный профессиональный уровень кадров, необходимый для эффективной реализации мероприятий Программы.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Меры управления внутренними рисками: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разработка и внедрение системы контроля и управления реализацией мероприятий Программы, оценки эффективности использования бюджетных средств;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мониторинг результативности реализации Программы;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проведение подготовки и переподготовки кадров.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Внешними рисками являются: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кризис банковской системы;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недостаточное финансирование мероприятий Программы за счет средств бюджета муниципального образования;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возможные изменения федерального, областного и районного законодательства.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Меры управления внешними рисками: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определение приоритетов для первоочередного финансирования;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привлечение средств районного, областного и федерального бюджетов;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проведение регулярного мониторинга планируемых изменений в федеральном и областном законодательстве;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своевременное внесение изменений в действующие правовые акты и (или) принятие новых правовых актов муниципального образования Красногорский сельсовет, касающихся сферы реализации Программы.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jc w:val="center"/>
        <w:outlineLvl w:val="1"/>
      </w:pPr>
      <w:bookmarkStart w:id="14" w:name="Par357"/>
      <w:bookmarkEnd w:id="14"/>
      <w:r>
        <w:t xml:space="preserve">7. Методика оценки эффективности Программы 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Программы.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Методика оценки эффективности Программы учитывает необходимость </w:t>
      </w:r>
      <w:proofErr w:type="gramStart"/>
      <w:r>
        <w:t>проведения оценок степени достижения целей</w:t>
      </w:r>
      <w:proofErr w:type="gramEnd"/>
      <w:r>
        <w:t xml:space="preserve"> и решения задач Программы и степени соответствия запланированному уровню затрат и эффективности использования средств бюджета муниципального образования Красногорский сельсовет:</w:t>
      </w:r>
    </w:p>
    <w:p w:rsidR="00665A7B" w:rsidRDefault="00665A7B" w:rsidP="00665A7B">
      <w:pPr>
        <w:widowControl w:val="0"/>
        <w:autoSpaceDE w:val="0"/>
        <w:autoSpaceDN w:val="0"/>
        <w:adjustRightInd w:val="0"/>
        <w:ind w:firstLine="540"/>
        <w:jc w:val="both"/>
      </w:pPr>
      <w:r>
        <w:t>1) 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 и их плановых значений по формуле:</w:t>
      </w:r>
    </w:p>
    <w:p w:rsidR="00665A7B" w:rsidRDefault="00665A7B" w:rsidP="00665A7B">
      <w:pPr>
        <w:widowControl w:val="0"/>
        <w:autoSpaceDE w:val="0"/>
        <w:autoSpaceDN w:val="0"/>
        <w:adjustRightInd w:val="0"/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Pr="009975E0">
        <w:rPr>
          <w:rFonts w:ascii="Times New Roman" w:hAnsi="Times New Roman" w:cs="Times New Roman"/>
          <w:sz w:val="24"/>
          <w:szCs w:val="24"/>
        </w:rPr>
        <w:t xml:space="preserve">С   = (С    +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   + С   ) / N, где: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дц</w:t>
      </w:r>
      <w:proofErr w:type="spellEnd"/>
      <w:r w:rsidRPr="009975E0">
        <w:rPr>
          <w:rFonts w:ascii="Times New Roman" w:hAnsi="Times New Roman" w:cs="Times New Roman"/>
          <w:sz w:val="24"/>
          <w:szCs w:val="24"/>
        </w:rPr>
        <w:t xml:space="preserve">     дп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   дп2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дпn</w:t>
      </w:r>
      <w:proofErr w:type="spell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  - степень достижения целей (решения задач);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дц</w:t>
      </w:r>
      <w:proofErr w:type="spell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   -    степень    достижения   показателя   (индикатора)   Программы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дп</w:t>
      </w:r>
      <w:proofErr w:type="spell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>(подпрограммы),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N - количество показателей (индикаторов) Программы (подпрограммы).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Степень  достижения  показателя  (индикатора)  Программы (подпрограммы)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           С   = З  /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975E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75E0">
        <w:rPr>
          <w:rFonts w:ascii="Times New Roman" w:hAnsi="Times New Roman" w:cs="Times New Roman"/>
          <w:sz w:val="24"/>
          <w:szCs w:val="24"/>
        </w:rPr>
        <w:t>(для  индикаторов,  желаемой  тенденцией  развития  которых  является  рост</w:t>
      </w:r>
      <w:proofErr w:type="gram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>значений) или по формуле: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           С   = З  /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975E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75E0">
        <w:rPr>
          <w:rFonts w:ascii="Times New Roman" w:hAnsi="Times New Roman" w:cs="Times New Roman"/>
          <w:sz w:val="24"/>
          <w:szCs w:val="24"/>
        </w:rPr>
        <w:t>(для  индикаторов,  желаемой  тенденцией развития которых является снижение</w:t>
      </w:r>
      <w:proofErr w:type="gram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>значений), где: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 - фактическое значение индикатора;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 - плановое значение индикатора;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975E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2)   оценка  степени  соответствия  запланированному  уровню  затрат  и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>эффективности  использования  средств бюджета муниципального образования определяется путем сопоставления  плановых  и  фактических объемов финансирования Программы по формуле: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        УФ = ФФ / ФП, где: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УФ - уровень финансирования реализации Программы;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ФФ  - фактический объем финансовых ресурсов, направленный на реализацию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>Программы;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ФП  -  плановый  объем  финансовых ресурсов </w:t>
      </w:r>
      <w:proofErr w:type="gramStart"/>
      <w:r w:rsidRPr="009975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75E0">
        <w:rPr>
          <w:rFonts w:ascii="Times New Roman" w:hAnsi="Times New Roman" w:cs="Times New Roman"/>
          <w:sz w:val="24"/>
          <w:szCs w:val="24"/>
        </w:rPr>
        <w:t xml:space="preserve"> соответствующий отчетный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>период.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Эффективность реализации Программы рассчитывается по следующей формуле: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          ЭГП = С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975E0">
        <w:rPr>
          <w:rFonts w:ascii="Times New Roman" w:hAnsi="Times New Roman" w:cs="Times New Roman"/>
          <w:sz w:val="24"/>
          <w:szCs w:val="24"/>
        </w:rPr>
        <w:t xml:space="preserve"> УФ</w:t>
      </w:r>
    </w:p>
    <w:p w:rsidR="00665A7B" w:rsidRPr="009975E0" w:rsidRDefault="00665A7B" w:rsidP="0066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5E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9975E0">
        <w:rPr>
          <w:rFonts w:ascii="Times New Roman" w:hAnsi="Times New Roman" w:cs="Times New Roman"/>
          <w:sz w:val="24"/>
          <w:szCs w:val="24"/>
        </w:rPr>
        <w:t>дц</w:t>
      </w:r>
      <w:proofErr w:type="spellEnd"/>
    </w:p>
    <w:p w:rsidR="00665A7B" w:rsidRDefault="00665A7B" w:rsidP="00665A7B">
      <w:pPr>
        <w:pStyle w:val="ConsPlusNonformat"/>
      </w:pPr>
    </w:p>
    <w:p w:rsidR="00CB6E08" w:rsidRDefault="00CB6E08" w:rsidP="00665A7B">
      <w:pPr>
        <w:pStyle w:val="ConsPlusNonformat"/>
      </w:pPr>
    </w:p>
    <w:p w:rsidR="00CB6E08" w:rsidRDefault="00CB6E08" w:rsidP="00665A7B">
      <w:pPr>
        <w:pStyle w:val="ConsPlusNonformat"/>
      </w:pPr>
    </w:p>
    <w:p w:rsidR="00CB6E08" w:rsidRDefault="00CB6E08" w:rsidP="00665A7B">
      <w:pPr>
        <w:pStyle w:val="ConsPlusNonformat"/>
      </w:pPr>
    </w:p>
    <w:p w:rsidR="00CB6E08" w:rsidRDefault="00CB6E08" w:rsidP="00665A7B">
      <w:pPr>
        <w:pStyle w:val="ConsPlusNonformat"/>
      </w:pPr>
    </w:p>
    <w:p w:rsidR="00CB6E08" w:rsidRDefault="00CB6E08" w:rsidP="00665A7B">
      <w:pPr>
        <w:pStyle w:val="ConsPlusNonformat"/>
      </w:pPr>
    </w:p>
    <w:p w:rsidR="00CB6E08" w:rsidRDefault="00CB6E08" w:rsidP="00665A7B">
      <w:pPr>
        <w:pStyle w:val="ConsPlusNonformat"/>
      </w:pPr>
    </w:p>
    <w:p w:rsidR="00CB6E08" w:rsidRDefault="00CB6E08" w:rsidP="00CB6E08">
      <w:pPr>
        <w:widowControl w:val="0"/>
        <w:autoSpaceDE w:val="0"/>
        <w:autoSpaceDN w:val="0"/>
        <w:adjustRightInd w:val="0"/>
        <w:ind w:firstLine="540"/>
        <w:jc w:val="both"/>
      </w:pPr>
      <w:r>
        <w:t>Вывод об эффективности (неэффективности) реализации Программы определяется на основании следующих критериев:</w:t>
      </w:r>
    </w:p>
    <w:p w:rsidR="00CB6E08" w:rsidRDefault="00CB6E08" w:rsidP="00CB6E08">
      <w:pPr>
        <w:widowControl w:val="0"/>
        <w:autoSpaceDE w:val="0"/>
        <w:autoSpaceDN w:val="0"/>
        <w:adjustRightInd w:val="0"/>
      </w:pPr>
    </w:p>
    <w:p w:rsidR="00CB6E08" w:rsidRDefault="00CB6E08" w:rsidP="00CB6E08">
      <w:pPr>
        <w:widowControl w:val="0"/>
        <w:autoSpaceDE w:val="0"/>
        <w:autoSpaceDN w:val="0"/>
        <w:adjustRightInd w:val="0"/>
        <w:jc w:val="center"/>
        <w:outlineLvl w:val="2"/>
      </w:pPr>
      <w:r>
        <w:t>Уровень эффективности реализации Программы</w:t>
      </w:r>
    </w:p>
    <w:p w:rsidR="00CB6E08" w:rsidRDefault="00CB6E08" w:rsidP="00CB6E08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92"/>
        <w:gridCol w:w="5046"/>
      </w:tblGrid>
      <w:tr w:rsidR="00CB6E08" w:rsidTr="00CD2C4A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Вывод об эффективности реализации Программы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Критерии оценки эффективности </w:t>
            </w:r>
            <w:proofErr w:type="spellStart"/>
            <w:r>
              <w:t>Эгп</w:t>
            </w:r>
            <w:proofErr w:type="spellEnd"/>
          </w:p>
        </w:tc>
      </w:tr>
      <w:tr w:rsidR="00CB6E08" w:rsidTr="00CD2C4A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widowControl w:val="0"/>
              <w:autoSpaceDE w:val="0"/>
              <w:autoSpaceDN w:val="0"/>
              <w:adjustRightInd w:val="0"/>
            </w:pPr>
            <w:r>
              <w:t>Неэффективная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pStyle w:val="ConsPlusNonformat"/>
            </w:pPr>
            <w:r>
              <w:t xml:space="preserve">    Э   &lt; 0,50</w:t>
            </w:r>
          </w:p>
          <w:p w:rsidR="00CB6E08" w:rsidRDefault="00CB6E08" w:rsidP="00CD2C4A">
            <w:pPr>
              <w:pStyle w:val="ConsPlusNonformat"/>
            </w:pPr>
            <w:r>
              <w:t xml:space="preserve">     </w:t>
            </w:r>
            <w:proofErr w:type="spellStart"/>
            <w:r>
              <w:t>гп</w:t>
            </w:r>
            <w:proofErr w:type="spellEnd"/>
          </w:p>
        </w:tc>
      </w:tr>
      <w:tr w:rsidR="00CB6E08" w:rsidTr="00CD2C4A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widowControl w:val="0"/>
              <w:autoSpaceDE w:val="0"/>
              <w:autoSpaceDN w:val="0"/>
              <w:adjustRightInd w:val="0"/>
            </w:pPr>
            <w:r>
              <w:t>Уровень эффективности удовлетворительный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pStyle w:val="ConsPlusNonformat"/>
            </w:pPr>
            <w:r>
              <w:t xml:space="preserve">    0,5</w:t>
            </w:r>
            <w:proofErr w:type="gramStart"/>
            <w:r>
              <w:t xml:space="preserve"> &lt; Э</w:t>
            </w:r>
            <w:proofErr w:type="gramEnd"/>
            <w:r>
              <w:t xml:space="preserve">   &lt; 0,65</w:t>
            </w:r>
          </w:p>
          <w:p w:rsidR="00CB6E08" w:rsidRDefault="00CB6E08" w:rsidP="00CD2C4A">
            <w:pPr>
              <w:pStyle w:val="ConsPlusNonformat"/>
            </w:pPr>
            <w:r>
              <w:t xml:space="preserve">           </w:t>
            </w:r>
            <w:proofErr w:type="spellStart"/>
            <w:r>
              <w:t>гп</w:t>
            </w:r>
            <w:proofErr w:type="spellEnd"/>
          </w:p>
        </w:tc>
      </w:tr>
      <w:tr w:rsidR="00CB6E08" w:rsidTr="00CD2C4A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widowControl w:val="0"/>
              <w:autoSpaceDE w:val="0"/>
              <w:autoSpaceDN w:val="0"/>
              <w:adjustRightInd w:val="0"/>
            </w:pPr>
            <w:r>
              <w:t>Эффективная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pStyle w:val="ConsPlusNonformat"/>
            </w:pPr>
            <w:r>
              <w:t xml:space="preserve">    0,65</w:t>
            </w:r>
            <w:proofErr w:type="gramStart"/>
            <w:r>
              <w:t xml:space="preserve"> &lt; Э</w:t>
            </w:r>
            <w:proofErr w:type="gramEnd"/>
            <w:r>
              <w:t xml:space="preserve">   &lt; 0,80</w:t>
            </w:r>
          </w:p>
          <w:p w:rsidR="00CB6E08" w:rsidRDefault="00CB6E08" w:rsidP="00CD2C4A">
            <w:pPr>
              <w:pStyle w:val="ConsPlusNonformat"/>
            </w:pPr>
            <w:r>
              <w:t xml:space="preserve">            </w:t>
            </w:r>
            <w:proofErr w:type="spellStart"/>
            <w:r>
              <w:t>гп</w:t>
            </w:r>
            <w:proofErr w:type="spellEnd"/>
          </w:p>
        </w:tc>
      </w:tr>
      <w:tr w:rsidR="00CB6E08" w:rsidTr="00CD2C4A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widowControl w:val="0"/>
              <w:autoSpaceDE w:val="0"/>
              <w:autoSpaceDN w:val="0"/>
              <w:adjustRightInd w:val="0"/>
            </w:pPr>
            <w:r>
              <w:t>Высокоэффективная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8" w:rsidRDefault="00CB6E08" w:rsidP="00CD2C4A">
            <w:pPr>
              <w:pStyle w:val="ConsPlusNonformat"/>
            </w:pPr>
            <w:r>
              <w:t xml:space="preserve">    0,80</w:t>
            </w:r>
            <w:proofErr w:type="gramStart"/>
            <w:r>
              <w:t xml:space="preserve"> &lt; Э</w:t>
            </w:r>
            <w:proofErr w:type="gramEnd"/>
            <w:r>
              <w:t xml:space="preserve">   &lt; 1,0</w:t>
            </w:r>
          </w:p>
          <w:p w:rsidR="00CB6E08" w:rsidRDefault="00CB6E08" w:rsidP="00CD2C4A">
            <w:pPr>
              <w:pStyle w:val="ConsPlusNonformat"/>
            </w:pPr>
            <w:r>
              <w:t xml:space="preserve">            </w:t>
            </w:r>
            <w:proofErr w:type="spellStart"/>
            <w:r>
              <w:t>гп</w:t>
            </w:r>
            <w:proofErr w:type="spellEnd"/>
          </w:p>
        </w:tc>
      </w:tr>
    </w:tbl>
    <w:p w:rsidR="00CB6E08" w:rsidRDefault="00CB6E08" w:rsidP="00CB6E08"/>
    <w:p w:rsidR="00CB6E08" w:rsidRDefault="00CB6E08" w:rsidP="00665A7B">
      <w:pPr>
        <w:pStyle w:val="ConsPlusNonformat"/>
        <w:sectPr w:rsidR="00CB6E08">
          <w:footerReference w:type="default" r:id="rId7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65A7B" w:rsidRDefault="00665A7B" w:rsidP="00665A7B">
      <w:pPr>
        <w:widowControl w:val="0"/>
        <w:autoSpaceDE w:val="0"/>
        <w:autoSpaceDN w:val="0"/>
        <w:adjustRightInd w:val="0"/>
      </w:pPr>
    </w:p>
    <w:sectPr w:rsidR="00665A7B" w:rsidSect="005A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69" w:rsidRDefault="00B74169" w:rsidP="006231C5">
      <w:r>
        <w:separator/>
      </w:r>
    </w:p>
  </w:endnote>
  <w:endnote w:type="continuationSeparator" w:id="0">
    <w:p w:rsidR="00B74169" w:rsidRDefault="00B74169" w:rsidP="0062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2F" w:rsidRDefault="006231C5">
    <w:pPr>
      <w:pStyle w:val="a3"/>
      <w:jc w:val="right"/>
    </w:pPr>
    <w:r>
      <w:fldChar w:fldCharType="begin"/>
    </w:r>
    <w:r w:rsidR="00665A7B">
      <w:instrText>PAGE   \* MERGEFORMAT</w:instrText>
    </w:r>
    <w:r>
      <w:fldChar w:fldCharType="separate"/>
    </w:r>
    <w:r w:rsidR="00CB6E08">
      <w:rPr>
        <w:noProof/>
      </w:rPr>
      <w:t>7</w:t>
    </w:r>
    <w:r>
      <w:fldChar w:fldCharType="end"/>
    </w:r>
  </w:p>
  <w:p w:rsidR="00462E2F" w:rsidRDefault="00B741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69" w:rsidRDefault="00B74169" w:rsidP="006231C5">
      <w:r>
        <w:separator/>
      </w:r>
    </w:p>
  </w:footnote>
  <w:footnote w:type="continuationSeparator" w:id="0">
    <w:p w:rsidR="00B74169" w:rsidRDefault="00B74169" w:rsidP="00623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A7B"/>
    <w:rsid w:val="005A58E1"/>
    <w:rsid w:val="006231C5"/>
    <w:rsid w:val="00665A7B"/>
    <w:rsid w:val="00836C66"/>
    <w:rsid w:val="00B74169"/>
    <w:rsid w:val="00CB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5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65A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5A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5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2649</Words>
  <Characters>15105</Characters>
  <Application>Microsoft Office Word</Application>
  <DocSecurity>0</DocSecurity>
  <Lines>125</Lines>
  <Paragraphs>35</Paragraphs>
  <ScaleCrop>false</ScaleCrop>
  <Company>Pirat.ca</Company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2014-12-08T08:59:00Z</cp:lastPrinted>
  <dcterms:created xsi:type="dcterms:W3CDTF">2014-12-03T08:37:00Z</dcterms:created>
  <dcterms:modified xsi:type="dcterms:W3CDTF">2014-12-08T08:59:00Z</dcterms:modified>
</cp:coreProperties>
</file>